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5E6" w:rsidRDefault="00D645E6" w:rsidP="00D64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315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Блиц – опрос: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D7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 группам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карточки.</w:t>
      </w:r>
    </w:p>
    <w:p w:rsidR="00D645E6" w:rsidRDefault="00D645E6" w:rsidP="00D645E6">
      <w:pPr>
        <w:spacing w:before="30" w:after="30" w:line="240" w:lineRule="auto"/>
        <w:rPr>
          <w:rFonts w:ascii="Times New Roman" w:eastAsia="Times New Roman" w:hAnsi="Times New Roman" w:cs="Times New Roman"/>
          <w:bCs/>
          <w:i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44"/>
          <w:szCs w:val="44"/>
          <w:lang w:eastAsia="ru-RU"/>
        </w:rPr>
        <w:t>---------------------------------------------------------------</w:t>
      </w:r>
    </w:p>
    <w:p w:rsidR="00D645E6" w:rsidRPr="00D645E6" w:rsidRDefault="00D645E6" w:rsidP="00D645E6">
      <w:pPr>
        <w:spacing w:before="30" w:after="30" w:line="240" w:lineRule="auto"/>
        <w:rPr>
          <w:rFonts w:ascii="Times New Roman" w:eastAsia="Times New Roman" w:hAnsi="Times New Roman" w:cs="Times New Roman"/>
          <w:bCs/>
          <w:iCs/>
          <w:color w:val="000000"/>
          <w:sz w:val="44"/>
          <w:szCs w:val="44"/>
          <w:lang w:eastAsia="ru-RU"/>
        </w:rPr>
      </w:pPr>
      <w:r w:rsidRPr="00D645E6">
        <w:rPr>
          <w:rFonts w:ascii="Times New Roman" w:eastAsia="Times New Roman" w:hAnsi="Times New Roman" w:cs="Times New Roman"/>
          <w:bCs/>
          <w:iCs/>
          <w:color w:val="000000"/>
          <w:sz w:val="44"/>
          <w:szCs w:val="44"/>
          <w:lang w:eastAsia="ru-RU"/>
        </w:rPr>
        <w:t>1 гр.</w:t>
      </w:r>
    </w:p>
    <w:p w:rsidR="00D645E6" w:rsidRPr="00D645E6" w:rsidRDefault="00D645E6" w:rsidP="00D645E6">
      <w:pPr>
        <w:spacing w:before="30" w:after="30" w:line="240" w:lineRule="auto"/>
        <w:rPr>
          <w:rFonts w:ascii="Times New Roman" w:eastAsia="Times New Roman" w:hAnsi="Times New Roman" w:cs="Times New Roman"/>
          <w:bCs/>
          <w:iCs/>
          <w:color w:val="000000"/>
          <w:sz w:val="44"/>
          <w:szCs w:val="44"/>
          <w:lang w:eastAsia="ru-RU"/>
        </w:rPr>
      </w:pPr>
      <w:r w:rsidRPr="00D645E6">
        <w:rPr>
          <w:rFonts w:ascii="Times New Roman" w:eastAsia="Times New Roman" w:hAnsi="Times New Roman" w:cs="Times New Roman"/>
          <w:bCs/>
          <w:iCs/>
          <w:color w:val="000000"/>
          <w:sz w:val="44"/>
          <w:szCs w:val="44"/>
          <w:lang w:eastAsia="ru-RU"/>
        </w:rPr>
        <w:t xml:space="preserve">  1. Как переводится с итальянского слово «фортепиано»?</w:t>
      </w:r>
    </w:p>
    <w:p w:rsidR="00D645E6" w:rsidRDefault="00D645E6" w:rsidP="00D645E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645E6">
        <w:rPr>
          <w:rFonts w:ascii="Times New Roman" w:eastAsia="Times New Roman" w:hAnsi="Times New Roman" w:cs="Times New Roman"/>
          <w:bCs/>
          <w:iCs/>
          <w:color w:val="000000"/>
          <w:sz w:val="44"/>
          <w:szCs w:val="44"/>
          <w:lang w:eastAsia="ru-RU"/>
        </w:rPr>
        <w:t xml:space="preserve"> 2. </w:t>
      </w:r>
      <w:r w:rsidRPr="00D645E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Фортепиано – клавишный, струнный или духовой  музыкальный  инструмент.</w:t>
      </w:r>
    </w:p>
    <w:p w:rsidR="00D645E6" w:rsidRPr="00D645E6" w:rsidRDefault="00D645E6" w:rsidP="00D645E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---------------------------------------------------------------</w:t>
      </w:r>
    </w:p>
    <w:p w:rsidR="00D645E6" w:rsidRPr="00D645E6" w:rsidRDefault="00D645E6" w:rsidP="00D645E6">
      <w:pPr>
        <w:spacing w:before="30" w:after="30" w:line="240" w:lineRule="auto"/>
        <w:rPr>
          <w:rFonts w:ascii="Times New Roman" w:eastAsia="Times New Roman" w:hAnsi="Times New Roman" w:cs="Times New Roman"/>
          <w:bCs/>
          <w:iCs/>
          <w:color w:val="000000"/>
          <w:sz w:val="44"/>
          <w:szCs w:val="44"/>
          <w:lang w:eastAsia="ru-RU"/>
        </w:rPr>
      </w:pPr>
      <w:r w:rsidRPr="00D645E6">
        <w:rPr>
          <w:rFonts w:ascii="Times New Roman" w:eastAsia="Times New Roman" w:hAnsi="Times New Roman" w:cs="Times New Roman"/>
          <w:bCs/>
          <w:iCs/>
          <w:color w:val="000000"/>
          <w:sz w:val="44"/>
          <w:szCs w:val="44"/>
          <w:lang w:eastAsia="ru-RU"/>
        </w:rPr>
        <w:t>2 гр.</w:t>
      </w:r>
    </w:p>
    <w:p w:rsidR="00D645E6" w:rsidRPr="00D645E6" w:rsidRDefault="00D645E6" w:rsidP="00D645E6">
      <w:pPr>
        <w:spacing w:before="30" w:after="30" w:line="240" w:lineRule="auto"/>
        <w:rPr>
          <w:rFonts w:ascii="Times New Roman" w:eastAsia="Times New Roman" w:hAnsi="Times New Roman" w:cs="Times New Roman"/>
          <w:bCs/>
          <w:iCs/>
          <w:color w:val="000000"/>
          <w:sz w:val="44"/>
          <w:szCs w:val="44"/>
          <w:lang w:eastAsia="ru-RU"/>
        </w:rPr>
      </w:pPr>
      <w:r w:rsidRPr="00D645E6">
        <w:rPr>
          <w:rFonts w:ascii="Times New Roman" w:eastAsia="Times New Roman" w:hAnsi="Times New Roman" w:cs="Times New Roman"/>
          <w:bCs/>
          <w:iCs/>
          <w:color w:val="000000"/>
          <w:sz w:val="44"/>
          <w:szCs w:val="44"/>
          <w:lang w:eastAsia="ru-RU"/>
        </w:rPr>
        <w:t>1. Какой инструмент больше: пианино или рояль?</w:t>
      </w:r>
    </w:p>
    <w:p w:rsidR="00D645E6" w:rsidRDefault="00D645E6" w:rsidP="00D645E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645E6">
        <w:rPr>
          <w:rFonts w:ascii="Times New Roman" w:eastAsia="Times New Roman" w:hAnsi="Times New Roman" w:cs="Times New Roman"/>
          <w:bCs/>
          <w:iCs/>
          <w:color w:val="000000"/>
          <w:sz w:val="44"/>
          <w:szCs w:val="44"/>
          <w:lang w:eastAsia="ru-RU"/>
        </w:rPr>
        <w:t xml:space="preserve">2.  </w:t>
      </w:r>
      <w:r w:rsidRPr="00D645E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Звук выше когда? Когда струна тоньше или толще?</w:t>
      </w:r>
    </w:p>
    <w:p w:rsidR="00D645E6" w:rsidRPr="00D645E6" w:rsidRDefault="00D645E6" w:rsidP="00D645E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---------------------------------------------------------------</w:t>
      </w:r>
    </w:p>
    <w:p w:rsidR="00D645E6" w:rsidRPr="00D645E6" w:rsidRDefault="00D645E6" w:rsidP="00D645E6">
      <w:pPr>
        <w:spacing w:before="30" w:after="30" w:line="240" w:lineRule="auto"/>
        <w:rPr>
          <w:rFonts w:ascii="Times New Roman" w:eastAsia="Times New Roman" w:hAnsi="Times New Roman" w:cs="Times New Roman"/>
          <w:bCs/>
          <w:iCs/>
          <w:color w:val="000000"/>
          <w:sz w:val="44"/>
          <w:szCs w:val="44"/>
          <w:lang w:eastAsia="ru-RU"/>
        </w:rPr>
      </w:pPr>
      <w:r w:rsidRPr="00D645E6">
        <w:rPr>
          <w:rFonts w:ascii="Times New Roman" w:eastAsia="Times New Roman" w:hAnsi="Times New Roman" w:cs="Times New Roman"/>
          <w:bCs/>
          <w:iCs/>
          <w:color w:val="000000"/>
          <w:sz w:val="44"/>
          <w:szCs w:val="44"/>
          <w:lang w:eastAsia="ru-RU"/>
        </w:rPr>
        <w:t>3гр</w:t>
      </w:r>
      <w:proofErr w:type="gramStart"/>
      <w:r w:rsidRPr="00D645E6">
        <w:rPr>
          <w:rFonts w:ascii="Times New Roman" w:eastAsia="Times New Roman" w:hAnsi="Times New Roman" w:cs="Times New Roman"/>
          <w:bCs/>
          <w:iCs/>
          <w:color w:val="000000"/>
          <w:sz w:val="44"/>
          <w:szCs w:val="44"/>
          <w:lang w:eastAsia="ru-RU"/>
        </w:rPr>
        <w:t xml:space="preserve"> .</w:t>
      </w:r>
      <w:proofErr w:type="gramEnd"/>
      <w:r w:rsidRPr="00D645E6">
        <w:rPr>
          <w:rFonts w:ascii="Times New Roman" w:eastAsia="Times New Roman" w:hAnsi="Times New Roman" w:cs="Times New Roman"/>
          <w:bCs/>
          <w:iCs/>
          <w:color w:val="000000"/>
          <w:sz w:val="44"/>
          <w:szCs w:val="44"/>
          <w:lang w:eastAsia="ru-RU"/>
        </w:rPr>
        <w:t xml:space="preserve"> </w:t>
      </w:r>
    </w:p>
    <w:p w:rsidR="00D645E6" w:rsidRPr="00D645E6" w:rsidRDefault="00D645E6" w:rsidP="00D645E6">
      <w:pPr>
        <w:spacing w:before="30" w:after="30" w:line="240" w:lineRule="auto"/>
        <w:rPr>
          <w:rFonts w:ascii="Times New Roman" w:eastAsia="Times New Roman" w:hAnsi="Times New Roman" w:cs="Times New Roman"/>
          <w:bCs/>
          <w:iCs/>
          <w:color w:val="000000"/>
          <w:sz w:val="44"/>
          <w:szCs w:val="44"/>
          <w:lang w:eastAsia="ru-RU"/>
        </w:rPr>
      </w:pPr>
      <w:r w:rsidRPr="00D645E6">
        <w:rPr>
          <w:rFonts w:ascii="Times New Roman" w:eastAsia="Times New Roman" w:hAnsi="Times New Roman" w:cs="Times New Roman"/>
          <w:bCs/>
          <w:iCs/>
          <w:color w:val="000000"/>
          <w:sz w:val="44"/>
          <w:szCs w:val="44"/>
          <w:lang w:eastAsia="ru-RU"/>
        </w:rPr>
        <w:t>1. Как переводится с итальянского слово «рояль»?</w:t>
      </w:r>
    </w:p>
    <w:p w:rsidR="00D645E6" w:rsidRDefault="00D645E6" w:rsidP="00D645E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645E6">
        <w:rPr>
          <w:rFonts w:ascii="Times New Roman" w:eastAsia="Times New Roman" w:hAnsi="Times New Roman" w:cs="Times New Roman"/>
          <w:bCs/>
          <w:iCs/>
          <w:color w:val="000000"/>
          <w:sz w:val="44"/>
          <w:szCs w:val="44"/>
          <w:lang w:eastAsia="ru-RU"/>
        </w:rPr>
        <w:t xml:space="preserve">2. </w:t>
      </w:r>
      <w:r w:rsidRPr="00D645E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Звук ниже  когда?  Когда струна тоньше или толще?</w:t>
      </w:r>
    </w:p>
    <w:p w:rsidR="00D645E6" w:rsidRPr="00D645E6" w:rsidRDefault="00D645E6" w:rsidP="00D645E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---------------------------------------------------------------</w:t>
      </w:r>
    </w:p>
    <w:p w:rsidR="00D645E6" w:rsidRPr="00D645E6" w:rsidRDefault="00D645E6" w:rsidP="00D645E6">
      <w:pPr>
        <w:spacing w:before="30" w:after="30" w:line="240" w:lineRule="auto"/>
        <w:rPr>
          <w:rFonts w:ascii="Times New Roman" w:eastAsia="Times New Roman" w:hAnsi="Times New Roman" w:cs="Times New Roman"/>
          <w:bCs/>
          <w:iCs/>
          <w:color w:val="000000"/>
          <w:sz w:val="44"/>
          <w:szCs w:val="44"/>
          <w:lang w:eastAsia="ru-RU"/>
        </w:rPr>
      </w:pPr>
      <w:r w:rsidRPr="00D645E6">
        <w:rPr>
          <w:rFonts w:ascii="Times New Roman" w:eastAsia="Times New Roman" w:hAnsi="Times New Roman" w:cs="Times New Roman"/>
          <w:bCs/>
          <w:iCs/>
          <w:color w:val="000000"/>
          <w:sz w:val="44"/>
          <w:szCs w:val="44"/>
          <w:lang w:eastAsia="ru-RU"/>
        </w:rPr>
        <w:t>4гр</w:t>
      </w:r>
      <w:proofErr w:type="gramStart"/>
      <w:r w:rsidRPr="00D645E6">
        <w:rPr>
          <w:rFonts w:ascii="Times New Roman" w:eastAsia="Times New Roman" w:hAnsi="Times New Roman" w:cs="Times New Roman"/>
          <w:bCs/>
          <w:iCs/>
          <w:color w:val="000000"/>
          <w:sz w:val="44"/>
          <w:szCs w:val="44"/>
          <w:lang w:eastAsia="ru-RU"/>
        </w:rPr>
        <w:t xml:space="preserve"> .</w:t>
      </w:r>
      <w:proofErr w:type="gramEnd"/>
      <w:r w:rsidRPr="00D645E6">
        <w:rPr>
          <w:rFonts w:ascii="Times New Roman" w:eastAsia="Times New Roman" w:hAnsi="Times New Roman" w:cs="Times New Roman"/>
          <w:bCs/>
          <w:iCs/>
          <w:color w:val="000000"/>
          <w:sz w:val="44"/>
          <w:szCs w:val="44"/>
          <w:lang w:eastAsia="ru-RU"/>
        </w:rPr>
        <w:t xml:space="preserve"> </w:t>
      </w:r>
    </w:p>
    <w:p w:rsidR="00D645E6" w:rsidRPr="00D645E6" w:rsidRDefault="00D645E6" w:rsidP="00D645E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645E6">
        <w:rPr>
          <w:rFonts w:ascii="Times New Roman" w:eastAsia="Times New Roman" w:hAnsi="Times New Roman" w:cs="Times New Roman"/>
          <w:bCs/>
          <w:iCs/>
          <w:color w:val="000000"/>
          <w:sz w:val="44"/>
          <w:szCs w:val="44"/>
          <w:lang w:eastAsia="ru-RU"/>
        </w:rPr>
        <w:t>1. Как</w:t>
      </w:r>
      <w:r w:rsidRPr="00D645E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 называются</w:t>
      </w:r>
      <w:proofErr w:type="gramStart"/>
      <w:r w:rsidRPr="00D645E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В</w:t>
      </w:r>
      <w:proofErr w:type="gramEnd"/>
      <w:r w:rsidRPr="00D645E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се клавиши фортепиано?</w:t>
      </w:r>
    </w:p>
    <w:p w:rsidR="00D645E6" w:rsidRPr="00D645E6" w:rsidRDefault="00D645E6" w:rsidP="00D645E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645E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2. В каком регистре мы поём? В низком регистре, в верхнем регистре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r w:rsidRPr="00D645E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или в среднем регистре? </w:t>
      </w:r>
    </w:p>
    <w:p w:rsidR="002C3A46" w:rsidRPr="00D645E6" w:rsidRDefault="00D645E6">
      <w:pPr>
        <w:rPr>
          <w:sz w:val="44"/>
          <w:szCs w:val="44"/>
        </w:rPr>
      </w:pPr>
    </w:p>
    <w:sectPr w:rsidR="002C3A46" w:rsidRPr="00D645E6" w:rsidSect="000A3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645E6"/>
    <w:rsid w:val="000A3858"/>
    <w:rsid w:val="00874919"/>
    <w:rsid w:val="00D645E6"/>
    <w:rsid w:val="00EB5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2021-01-25T13:52:00Z</dcterms:created>
  <dcterms:modified xsi:type="dcterms:W3CDTF">2021-01-25T13:55:00Z</dcterms:modified>
</cp:coreProperties>
</file>