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EB3CA7" w:rsidRDefault="00C36915" w:rsidP="009D715B">
      <w:pPr>
        <w:autoSpaceDN w:val="0"/>
        <w:contextualSpacing/>
        <w:jc w:val="right"/>
        <w:rPr>
          <w:bCs/>
          <w:sz w:val="22"/>
          <w:szCs w:val="22"/>
        </w:rPr>
      </w:pPr>
      <w:bookmarkStart w:id="0" w:name="_GoBack"/>
      <w:bookmarkEnd w:id="0"/>
      <w:r w:rsidRPr="00C36915">
        <w:rPr>
          <w:bCs/>
          <w:sz w:val="20"/>
          <w:szCs w:val="28"/>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1" w:name="_Toc379831243"/>
      <w:r w:rsidRPr="006F244C">
        <w:rPr>
          <w:b/>
          <w:sz w:val="32"/>
        </w:rPr>
        <w:lastRenderedPageBreak/>
        <w:t>Оглавление</w:t>
      </w:r>
    </w:p>
    <w:p w:rsidR="00A835D0" w:rsidRPr="003A73B1" w:rsidRDefault="005D75BF"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00A835D0" w:rsidRPr="00A835D0">
          <w:rPr>
            <w:rFonts w:ascii="Times New Roman" w:hAnsi="Times New Roman"/>
            <w:b w:val="0"/>
            <w:noProof/>
            <w:webHidden/>
            <w:sz w:val="28"/>
            <w:szCs w:val="28"/>
          </w:rPr>
          <w:fldChar w:fldCharType="end"/>
        </w:r>
      </w:hyperlink>
    </w:p>
    <w:p w:rsidR="00A835D0" w:rsidRPr="003A73B1" w:rsidRDefault="00066CB7"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00A835D0" w:rsidRPr="00A835D0">
          <w:rPr>
            <w:b w:val="0"/>
            <w:webHidden/>
            <w:sz w:val="28"/>
            <w:szCs w:val="28"/>
          </w:rPr>
          <w:fldChar w:fldCharType="begin"/>
        </w:r>
        <w:r w:rsidR="00A835D0" w:rsidRPr="00A835D0">
          <w:rPr>
            <w:b w:val="0"/>
            <w:webHidden/>
            <w:sz w:val="28"/>
            <w:szCs w:val="28"/>
          </w:rPr>
          <w:instrText xml:space="preserve"> PAGEREF _Toc494819991 \h </w:instrText>
        </w:r>
        <w:r w:rsidR="00A835D0" w:rsidRPr="00A835D0">
          <w:rPr>
            <w:b w:val="0"/>
            <w:webHidden/>
            <w:sz w:val="28"/>
            <w:szCs w:val="28"/>
          </w:rPr>
        </w:r>
        <w:r w:rsidR="00A835D0" w:rsidRPr="00A835D0">
          <w:rPr>
            <w:b w:val="0"/>
            <w:webHidden/>
            <w:sz w:val="28"/>
            <w:szCs w:val="28"/>
          </w:rPr>
          <w:fldChar w:fldCharType="separate"/>
        </w:r>
        <w:r w:rsidR="004766FF">
          <w:rPr>
            <w:b w:val="0"/>
            <w:webHidden/>
            <w:sz w:val="28"/>
            <w:szCs w:val="28"/>
          </w:rPr>
          <w:t>52</w:t>
        </w:r>
        <w:r w:rsidR="00A835D0" w:rsidRPr="00A835D0">
          <w:rPr>
            <w:b w:val="0"/>
            <w:webHidden/>
            <w:sz w:val="28"/>
            <w:szCs w:val="28"/>
          </w:rPr>
          <w:fldChar w:fldCharType="end"/>
        </w:r>
      </w:hyperlink>
    </w:p>
    <w:p w:rsidR="005D75BF" w:rsidRPr="006943F7" w:rsidDel="005D75BF" w:rsidRDefault="005D75BF"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494819967"/>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3"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3"/>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4"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4"/>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5" w:name="_Toc494819970"/>
      <w:r w:rsidRPr="00CC23B0">
        <w:rPr>
          <w:rFonts w:ascii="Times New Roman" w:hAnsi="Times New Roman"/>
          <w:b/>
          <w:sz w:val="28"/>
        </w:rPr>
        <w:t>Категории участников итогового сочинения (изложения)</w:t>
      </w:r>
      <w:bookmarkEnd w:id="5"/>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7"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7"/>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8"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8"/>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204445" w:rsidRPr="00CD6288" w:rsidRDefault="00204445" w:rsidP="00D855F2">
      <w:pPr>
        <w:widowControl w:val="0"/>
        <w:spacing w:line="276" w:lineRule="auto"/>
        <w:ind w:firstLine="709"/>
        <w:contextualSpacing/>
        <w:jc w:val="both"/>
        <w:rPr>
          <w:rFonts w:eastAsia="Calibri"/>
          <w:sz w:val="26"/>
          <w:szCs w:val="26"/>
          <w:highlight w:val="yellow"/>
        </w:rPr>
      </w:pPr>
      <w:r w:rsidRPr="00CD6288">
        <w:rPr>
          <w:rFonts w:eastAsia="Calibri"/>
          <w:sz w:val="26"/>
          <w:szCs w:val="26"/>
          <w:highlight w:val="yellow"/>
        </w:rPr>
        <w:t>Итоговое сочинение (изложение) как допуск к ГИА – бессрочно.</w:t>
      </w:r>
      <w:r w:rsidR="00D855F2" w:rsidRPr="00CD6288">
        <w:rPr>
          <w:rFonts w:eastAsia="Calibri"/>
          <w:sz w:val="26"/>
          <w:szCs w:val="26"/>
          <w:highlight w:val="yellow"/>
        </w:rPr>
        <w:t xml:space="preserve"> </w:t>
      </w:r>
    </w:p>
    <w:p w:rsidR="00D855F2" w:rsidRPr="00CD6288" w:rsidRDefault="00D855F2" w:rsidP="00D855F2">
      <w:pPr>
        <w:widowControl w:val="0"/>
        <w:spacing w:line="276" w:lineRule="auto"/>
        <w:ind w:firstLine="709"/>
        <w:contextualSpacing/>
        <w:jc w:val="both"/>
        <w:rPr>
          <w:rFonts w:eastAsia="Calibri"/>
          <w:sz w:val="26"/>
          <w:szCs w:val="26"/>
          <w:highlight w:val="yellow"/>
        </w:rPr>
      </w:pPr>
      <w:r w:rsidRPr="00CD6288">
        <w:rPr>
          <w:rFonts w:eastAsia="Calibri"/>
          <w:sz w:val="26"/>
          <w:szCs w:val="26"/>
          <w:highlight w:val="yellow"/>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w:t>
      </w:r>
      <w:r w:rsidR="0092121E" w:rsidRPr="00CD6288">
        <w:rPr>
          <w:rFonts w:eastAsia="Calibri"/>
          <w:sz w:val="26"/>
          <w:szCs w:val="26"/>
          <w:highlight w:val="yellow"/>
        </w:rPr>
        <w:t xml:space="preserve">в течение </w:t>
      </w:r>
      <w:r w:rsidRPr="00CD6288">
        <w:rPr>
          <w:rFonts w:eastAsia="Calibri"/>
          <w:sz w:val="26"/>
          <w:szCs w:val="26"/>
          <w:highlight w:val="yellow"/>
        </w:rPr>
        <w:t>четыре</w:t>
      </w:r>
      <w:r w:rsidR="0092121E" w:rsidRPr="00CD6288">
        <w:rPr>
          <w:rFonts w:eastAsia="Calibri"/>
          <w:sz w:val="26"/>
          <w:szCs w:val="26"/>
          <w:highlight w:val="yellow"/>
        </w:rPr>
        <w:t>х</w:t>
      </w:r>
      <w:r w:rsidRPr="00CD6288">
        <w:rPr>
          <w:rFonts w:eastAsia="Calibri"/>
          <w:sz w:val="26"/>
          <w:szCs w:val="26"/>
          <w:highlight w:val="yellow"/>
        </w:rPr>
        <w:t xml:space="preserve"> </w:t>
      </w:r>
      <w:r w:rsidR="0092121E" w:rsidRPr="00CD6288">
        <w:rPr>
          <w:rFonts w:eastAsia="Calibri"/>
          <w:sz w:val="26"/>
          <w:szCs w:val="26"/>
          <w:highlight w:val="yellow"/>
        </w:rPr>
        <w:t>лет</w:t>
      </w:r>
      <w:r w:rsidRPr="00CD6288">
        <w:rPr>
          <w:rFonts w:eastAsia="Calibri"/>
          <w:sz w:val="26"/>
          <w:szCs w:val="26"/>
          <w:highlight w:val="yellow"/>
        </w:rPr>
        <w:t xml:space="preserve">, следующих за годом написания такого сочинения. </w:t>
      </w:r>
    </w:p>
    <w:p w:rsidR="00D855F2" w:rsidRPr="00CD6288" w:rsidRDefault="00D855F2" w:rsidP="00D855F2">
      <w:pPr>
        <w:widowControl w:val="0"/>
        <w:spacing w:line="276" w:lineRule="auto"/>
        <w:ind w:firstLine="709"/>
        <w:jc w:val="both"/>
        <w:rPr>
          <w:rFonts w:eastAsia="Calibri"/>
          <w:sz w:val="26"/>
          <w:szCs w:val="26"/>
          <w:highlight w:val="yellow"/>
        </w:rPr>
      </w:pPr>
      <w:r w:rsidRPr="00CD6288">
        <w:rPr>
          <w:rFonts w:eastAsia="Calibri"/>
          <w:sz w:val="26"/>
          <w:szCs w:val="26"/>
          <w:highlight w:val="yellow"/>
        </w:rPr>
        <w:t xml:space="preserve">Выпускники прошлых лет могут участвовать в </w:t>
      </w:r>
      <w:r w:rsidR="0092121E" w:rsidRPr="00CD6288">
        <w:rPr>
          <w:rFonts w:eastAsia="Calibri"/>
          <w:sz w:val="26"/>
          <w:szCs w:val="26"/>
          <w:highlight w:val="yellow"/>
        </w:rPr>
        <w:t>итоговом сочинении</w:t>
      </w:r>
      <w:r w:rsidRPr="00CD6288">
        <w:rPr>
          <w:rFonts w:eastAsia="Calibri"/>
          <w:sz w:val="26"/>
          <w:szCs w:val="26"/>
          <w:highlight w:val="yellow"/>
        </w:rPr>
        <w:t xml:space="preserve">, в том числе при наличии у них </w:t>
      </w:r>
      <w:r w:rsidR="00E212FA" w:rsidRPr="00CD6288">
        <w:rPr>
          <w:rFonts w:eastAsia="Calibri"/>
          <w:sz w:val="26"/>
          <w:szCs w:val="26"/>
          <w:highlight w:val="yellow"/>
        </w:rPr>
        <w:t xml:space="preserve">действующего </w:t>
      </w:r>
      <w:r w:rsidRPr="00CD6288">
        <w:rPr>
          <w:rFonts w:eastAsia="Calibri"/>
          <w:sz w:val="26"/>
          <w:szCs w:val="26"/>
          <w:highlight w:val="yellow"/>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CD6288">
        <w:rPr>
          <w:rFonts w:eastAsia="Calibri"/>
          <w:sz w:val="26"/>
          <w:szCs w:val="26"/>
          <w:highlight w:val="yellow"/>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94819976"/>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00D52D12" w:rsidRPr="000F36EC">
        <w:rPr>
          <w:sz w:val="26"/>
          <w:szCs w:val="26"/>
        </w:rPr>
        <w:t xml:space="preserve"> </w:t>
      </w:r>
      <w:r w:rsidRPr="000F36EC">
        <w:rPr>
          <w:sz w:val="26"/>
          <w:szCs w:val="26"/>
        </w:rPr>
        <w:t>образовательной организации</w:t>
      </w:r>
      <w:r w:rsidR="00D52D12" w:rsidRPr="00D52D12">
        <w:t xml:space="preserve"> </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CD7780">
        <w:rPr>
          <w:sz w:val="26"/>
          <w:szCs w:val="26"/>
        </w:rPr>
        <w:t xml:space="preserve">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00D52D12" w:rsidRPr="00D52D12">
        <w:t xml:space="preserve"> </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9"/>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003E4FBA"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6"/>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lastRenderedPageBreak/>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w:t>
      </w:r>
      <w:r w:rsidR="00B63872" w:rsidRPr="00BE70B6">
        <w:rPr>
          <w:sz w:val="26"/>
          <w:szCs w:val="26"/>
        </w:rPr>
        <w:lastRenderedPageBreak/>
        <w:t>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комиссии </w:t>
      </w:r>
      <w:r w:rsidRPr="00FC6C2B">
        <w:rPr>
          <w:sz w:val="26"/>
          <w:szCs w:val="26"/>
        </w:rPr>
        <w:lastRenderedPageBreak/>
        <w:t>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Pr="00FC6C2B">
        <w:rPr>
          <w:sz w:val="26"/>
          <w:szCs w:val="26"/>
        </w:rPr>
        <w:lastRenderedPageBreak/>
        <w:t>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003E2338">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4629A0"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4629A0"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4629A0" w:rsidP="00F21C44">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4629A0"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F21C44" w:rsidRPr="003D716F" w:rsidRDefault="004629A0"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4629A0"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9"/>
      <w:bookmarkEnd w:id="30"/>
      <w:bookmarkEnd w:id="31"/>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4629A0">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4629A0"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4629A0"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4629A0"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4629A0" w:rsidP="006B25FC">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4629A0"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4629A0"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4629A0"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4629A0"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4629A0"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4629A0"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4629A0" w:rsidP="00D34E82">
      <w:pPr>
        <w:spacing w:line="276" w:lineRule="auto"/>
        <w:jc w:val="both"/>
        <w:rPr>
          <w:b/>
          <w:i/>
          <w:noProof/>
          <w:color w:val="FF0000"/>
          <w:sz w:val="26"/>
          <w:szCs w:val="26"/>
        </w:rPr>
      </w:pPr>
      <w:r>
        <w:rPr>
          <w:noProof/>
          <w:color w:val="000000"/>
          <w:szCs w:val="26"/>
        </w:rPr>
        <w:drawing>
          <wp:inline distT="0" distB="0" distL="0" distR="0">
            <wp:extent cx="6115050" cy="163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830B8">
        <w:rPr>
          <w:b/>
          <w:bCs/>
          <w:sz w:val="26"/>
          <w:szCs w:val="26"/>
        </w:rPr>
        <w:t>рис</w:t>
      </w:r>
      <w:r w:rsidR="008E26DF">
        <w:rPr>
          <w:b/>
          <w:bCs/>
          <w:sz w:val="26"/>
          <w:szCs w:val="26"/>
        </w:rPr>
        <w:t>.</w:t>
      </w:r>
      <w:r w:rsidRPr="006B25FC">
        <w:rPr>
          <w:sz w:val="26"/>
          <w:szCs w:val="26"/>
        </w:rPr>
        <w:fldChar w:fldCharType="end"/>
      </w:r>
      <w:r w:rsidR="00E830B8">
        <w:rPr>
          <w:sz w:val="26"/>
          <w:szCs w:val="26"/>
        </w:rPr>
        <w:t>1</w:t>
      </w:r>
      <w:r w:rsidRPr="006B25FC">
        <w:rPr>
          <w:sz w:val="26"/>
          <w:szCs w:val="26"/>
        </w:rPr>
        <w:t>).</w:t>
      </w:r>
    </w:p>
    <w:p w:rsidR="008266A4" w:rsidRPr="00334CF4" w:rsidRDefault="004629A0"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E26D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4629A0" w:rsidP="008266A4">
      <w:pPr>
        <w:spacing w:after="200" w:line="276" w:lineRule="auto"/>
        <w:ind w:firstLine="567"/>
        <w:jc w:val="both"/>
      </w:pPr>
      <w:r>
        <w:rPr>
          <w:noProof/>
          <w:sz w:val="26"/>
          <w:szCs w:val="26"/>
        </w:rPr>
        <w:drawing>
          <wp:inline distT="0" distB="0" distL="0" distR="0">
            <wp:extent cx="5915025" cy="4057650"/>
            <wp:effectExtent l="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4629A0" w:rsidP="008266A4">
      <w:pPr>
        <w:spacing w:after="200" w:line="276" w:lineRule="auto"/>
        <w:ind w:firstLine="709"/>
        <w:jc w:val="center"/>
        <w:rPr>
          <w:sz w:val="26"/>
          <w:szCs w:val="26"/>
        </w:rPr>
      </w:pPr>
      <w:r>
        <w:rPr>
          <w:noProof/>
          <w:sz w:val="26"/>
          <w:szCs w:val="26"/>
        </w:rPr>
        <w:drawing>
          <wp:inline distT="0" distB="0" distL="0" distR="0">
            <wp:extent cx="5743575" cy="7781925"/>
            <wp:effectExtent l="0" t="0" r="9525"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4629A0" w:rsidP="008266A4">
      <w:pPr>
        <w:spacing w:after="200" w:line="276" w:lineRule="auto"/>
        <w:ind w:firstLine="709"/>
        <w:jc w:val="both"/>
        <w:rPr>
          <w:sz w:val="26"/>
          <w:szCs w:val="26"/>
        </w:rPr>
      </w:pPr>
      <w:r>
        <w:rPr>
          <w:noProof/>
          <w:sz w:val="26"/>
          <w:szCs w:val="26"/>
        </w:rPr>
        <w:drawing>
          <wp:inline distT="0" distB="0" distL="0" distR="0">
            <wp:extent cx="5715000" cy="379095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extLst>
                        <a:ext uri="{28A0092B-C50C-407E-A947-70E740481C1C}">
                          <a14:useLocalDpi xmlns:a14="http://schemas.microsoft.com/office/drawing/2010/main"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4629A0" w:rsidP="008266A4">
      <w:pPr>
        <w:spacing w:after="200" w:line="360" w:lineRule="auto"/>
        <w:ind w:firstLine="567"/>
        <w:jc w:val="both"/>
      </w:pPr>
      <w:r>
        <w:rPr>
          <w:noProof/>
        </w:rPr>
        <w:drawing>
          <wp:inline distT="0" distB="0" distL="0" distR="0">
            <wp:extent cx="5867400" cy="394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CB7" w:rsidRDefault="00066CB7" w:rsidP="005C21EF">
      <w:r>
        <w:separator/>
      </w:r>
    </w:p>
  </w:endnote>
  <w:endnote w:type="continuationSeparator" w:id="0">
    <w:p w:rsidR="00066CB7" w:rsidRDefault="00066CB7"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4629A0">
      <w:rPr>
        <w:noProof/>
      </w:rPr>
      <w:t>33</w:t>
    </w:r>
    <w:r>
      <w:fldChar w:fldCharType="end"/>
    </w:r>
  </w:p>
  <w:p w:rsidR="00DD4153" w:rsidRDefault="00DD415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CD6288">
      <w:rPr>
        <w:noProof/>
      </w:rPr>
      <w:t>50</w:t>
    </w:r>
    <w:r>
      <w:fldChar w:fldCharType="end"/>
    </w:r>
  </w:p>
  <w:p w:rsidR="00DD4153" w:rsidRDefault="00DD4153">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p>
  <w:p w:rsidR="00DD4153" w:rsidRDefault="00DD415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CB7" w:rsidRDefault="00066CB7" w:rsidP="005C21EF">
      <w:r>
        <w:separator/>
      </w:r>
    </w:p>
  </w:footnote>
  <w:footnote w:type="continuationSeparator" w:id="0">
    <w:p w:rsidR="00066CB7" w:rsidRDefault="00066CB7" w:rsidP="005C21EF">
      <w:r>
        <w:continuationSeparator/>
      </w:r>
    </w:p>
  </w:footnote>
  <w:footnote w:id="1">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6">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0">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66CB7"/>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629A0"/>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D715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6288"/>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1FFA"/>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8D4E-E6CD-412D-8B19-62487D4C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14895</Words>
  <Characters>84907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user</cp:lastModifiedBy>
  <cp:revision>2</cp:revision>
  <cp:lastPrinted>2016-10-07T13:37:00Z</cp:lastPrinted>
  <dcterms:created xsi:type="dcterms:W3CDTF">2017-11-08T14:07:00Z</dcterms:created>
  <dcterms:modified xsi:type="dcterms:W3CDTF">2017-11-08T14:07:00Z</dcterms:modified>
</cp:coreProperties>
</file>