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06" w:rsidRPr="00A72B32" w:rsidRDefault="00E72F0B" w:rsidP="00CE6106">
      <w:pPr>
        <w:jc w:val="both"/>
        <w:rPr>
          <w:rFonts w:eastAsia="Times New Roman" w:cs="Calibri"/>
          <w:b/>
          <w:bCs/>
          <w:color w:val="333333"/>
          <w:spacing w:val="-20"/>
          <w:sz w:val="32"/>
          <w:szCs w:val="32"/>
        </w:rPr>
      </w:pPr>
      <w:r w:rsidRPr="00E72F0B">
        <w:rPr>
          <w:rFonts w:eastAsia="Times New Roman" w:cs="Calibri"/>
          <w:b/>
          <w:bCs/>
          <w:color w:val="333333"/>
          <w:spacing w:val="-20"/>
          <w:sz w:val="32"/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501pt;height:49.5pt" fillcolor="#622423">
            <v:shadow color="#868686"/>
            <v:textpath style="font-family:&quot;Arial Black&quot;" fitshape="t" trim="t" string="ТРУДНОСТИ ПЕРВОКЛАССНИКОВ &#10;ПРИ ОБУЧЕНИИ ЧТЕНИЮ И ПИСЬМУ"/>
          </v:shape>
        </w:pict>
      </w:r>
    </w:p>
    <w:p w:rsidR="00CE6106" w:rsidRPr="00DC3160" w:rsidRDefault="00CE6106" w:rsidP="00CE6106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eastAsia="Times New Roman" w:cstheme="minorHAnsi"/>
          <w:b/>
          <w:color w:val="333333"/>
          <w:spacing w:val="-20"/>
          <w:sz w:val="32"/>
          <w:szCs w:val="32"/>
        </w:rPr>
      </w:pPr>
      <w:r w:rsidRPr="00DC3160">
        <w:rPr>
          <w:rFonts w:cstheme="minorHAnsi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50165</wp:posOffset>
            </wp:positionV>
            <wp:extent cx="2974340" cy="1917065"/>
            <wp:effectExtent l="19050" t="0" r="0" b="0"/>
            <wp:wrapNone/>
            <wp:docPr id="2" name="Рисунок 2" descr="MCDD00151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DD00151_0000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40" cy="191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3160">
        <w:rPr>
          <w:rFonts w:eastAsia="Times New Roman" w:cstheme="minorHAnsi"/>
          <w:b/>
          <w:color w:val="333333"/>
          <w:spacing w:val="-20"/>
          <w:sz w:val="32"/>
          <w:szCs w:val="32"/>
        </w:rPr>
        <w:t xml:space="preserve"> Всю систему знаний ребенку предстоит усвоить  при помощи устной и письменной речи. Для успешного овладения чтением и письмом у детей к началу обучения в школе должны быть сформированы следующие </w:t>
      </w:r>
      <w:r w:rsidRPr="00DC3160">
        <w:rPr>
          <w:rFonts w:eastAsia="Times New Roman" w:cstheme="minorHAnsi"/>
          <w:b/>
          <w:bCs/>
          <w:i/>
          <w:color w:val="333333"/>
          <w:spacing w:val="-20"/>
          <w:sz w:val="32"/>
          <w:szCs w:val="32"/>
        </w:rPr>
        <w:t>КОМПОНЕНТЫ РЕЧИ</w:t>
      </w:r>
      <w:r w:rsidRPr="00DC3160">
        <w:rPr>
          <w:rFonts w:eastAsia="Times New Roman" w:cstheme="minorHAnsi"/>
          <w:b/>
          <w:i/>
          <w:color w:val="333333"/>
          <w:spacing w:val="-20"/>
          <w:sz w:val="32"/>
          <w:szCs w:val="32"/>
        </w:rPr>
        <w:t>:</w:t>
      </w:r>
    </w:p>
    <w:p w:rsidR="00CE6106" w:rsidRPr="00DC3160" w:rsidRDefault="00CE6106" w:rsidP="00CE6106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984806"/>
          <w:spacing w:val="-20"/>
          <w:sz w:val="32"/>
          <w:szCs w:val="32"/>
        </w:rPr>
      </w:pPr>
      <w:r w:rsidRPr="00DC3160">
        <w:rPr>
          <w:rFonts w:ascii="Times New Roman" w:eastAsia="Times New Roman" w:hAnsi="Times New Roman" w:cs="Times New Roman"/>
          <w:b/>
          <w:bCs/>
          <w:i/>
          <w:color w:val="984806"/>
          <w:spacing w:val="-20"/>
          <w:sz w:val="32"/>
          <w:szCs w:val="32"/>
        </w:rPr>
        <w:t>1. УМЕНИЕ СЛУШАТЬ И СЛЫШАТЬ ДРУГИХ.</w:t>
      </w:r>
    </w:p>
    <w:p w:rsidR="00CE6106" w:rsidRPr="00A72B32" w:rsidRDefault="00CE6106" w:rsidP="00CE6106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eastAsia="Times New Roman" w:cs="Calibri"/>
          <w:b/>
          <w:color w:val="333333"/>
          <w:spacing w:val="-20"/>
          <w:sz w:val="32"/>
          <w:szCs w:val="32"/>
        </w:rPr>
      </w:pPr>
      <w:r w:rsidRPr="00A72B32">
        <w:rPr>
          <w:rFonts w:eastAsia="Times New Roman" w:cs="Calibri"/>
          <w:b/>
          <w:color w:val="333333"/>
          <w:spacing w:val="-20"/>
          <w:sz w:val="32"/>
          <w:szCs w:val="32"/>
        </w:rPr>
        <w:t xml:space="preserve">Если такое умение не сформировалось, у ребёнка  могут возникнуть трудности в усвоении материала, который предъявляется учителем устно. Такой ребёнок с трудом общается со сверстниками, не контролирует свое поведение. </w:t>
      </w:r>
    </w:p>
    <w:p w:rsidR="00CE6106" w:rsidRPr="00A72B32" w:rsidRDefault="00CE6106" w:rsidP="00CE6106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outlineLvl w:val="2"/>
        <w:rPr>
          <w:rFonts w:eastAsia="Times New Roman" w:cs="Calibri"/>
          <w:b/>
          <w:bCs/>
          <w:i/>
          <w:color w:val="984806"/>
          <w:spacing w:val="-20"/>
          <w:sz w:val="32"/>
          <w:szCs w:val="32"/>
        </w:rPr>
      </w:pPr>
      <w:r w:rsidRPr="00A72B32">
        <w:rPr>
          <w:rFonts w:eastAsia="Times New Roman" w:cs="Calibri"/>
          <w:b/>
          <w:bCs/>
          <w:i/>
          <w:color w:val="984806"/>
          <w:spacing w:val="-20"/>
          <w:sz w:val="32"/>
          <w:szCs w:val="32"/>
        </w:rPr>
        <w:t>2. ЗВУКОВАЯ СТОРОНА РЕЧИ.</w:t>
      </w:r>
    </w:p>
    <w:p w:rsidR="00CE6106" w:rsidRPr="00A72B32" w:rsidRDefault="00CE6106" w:rsidP="00CE6106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eastAsia="Times New Roman" w:cs="Calibri"/>
          <w:b/>
          <w:color w:val="333333"/>
          <w:spacing w:val="-20"/>
          <w:sz w:val="32"/>
          <w:szCs w:val="32"/>
        </w:rPr>
      </w:pPr>
      <w:r w:rsidRPr="00A72B32">
        <w:rPr>
          <w:rFonts w:eastAsia="Times New Roman" w:cs="Calibri"/>
          <w:b/>
          <w:color w:val="333333"/>
          <w:spacing w:val="-20"/>
          <w:sz w:val="32"/>
          <w:szCs w:val="32"/>
        </w:rPr>
        <w:t>Правильное произношение и четкое различение звуков на слух – необходимые условия для освоения письма и чтения. Ребёнок должен не только уметь внятно произносить сложные слова  (например: мотоциклист, регулировщик), но и уметь говорить громко или тихо, быстрее или медленнее. Письмо – отражение устной речи ребёнка. Нарушения в этой сфере приводят к ошибкам на письме из-за опоры</w:t>
      </w:r>
      <w:r w:rsidR="00DC3160">
        <w:rPr>
          <w:rFonts w:eastAsia="Times New Roman" w:cs="Calibri"/>
          <w:b/>
          <w:color w:val="333333"/>
          <w:spacing w:val="-20"/>
          <w:sz w:val="32"/>
          <w:szCs w:val="32"/>
        </w:rPr>
        <w:t xml:space="preserve"> на неправильное проговаривание.</w:t>
      </w:r>
    </w:p>
    <w:p w:rsidR="00CE6106" w:rsidRPr="00A72B32" w:rsidRDefault="00CE6106" w:rsidP="00CE6106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outlineLvl w:val="2"/>
        <w:rPr>
          <w:rFonts w:eastAsia="Times New Roman" w:cs="Calibri"/>
          <w:b/>
          <w:bCs/>
          <w:i/>
          <w:color w:val="984806"/>
          <w:spacing w:val="-20"/>
          <w:sz w:val="32"/>
          <w:szCs w:val="32"/>
        </w:rPr>
      </w:pPr>
      <w:r w:rsidRPr="00A72B32">
        <w:rPr>
          <w:rFonts w:eastAsia="Times New Roman" w:cs="Calibri"/>
          <w:b/>
          <w:bCs/>
          <w:i/>
          <w:color w:val="984806"/>
          <w:spacing w:val="-20"/>
          <w:sz w:val="32"/>
          <w:szCs w:val="32"/>
        </w:rPr>
        <w:t>3. ФУНКЦИИ ЯЗЫКОВОГО АНАЛИЗА.</w:t>
      </w:r>
    </w:p>
    <w:p w:rsidR="00CE6106" w:rsidRPr="00A72B32" w:rsidRDefault="00CE6106" w:rsidP="00CE6106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eastAsia="Times New Roman" w:cs="Calibri"/>
          <w:b/>
          <w:color w:val="333333"/>
          <w:spacing w:val="-20"/>
          <w:sz w:val="32"/>
          <w:szCs w:val="32"/>
        </w:rPr>
      </w:pPr>
      <w:r w:rsidRPr="00A72B32">
        <w:rPr>
          <w:rFonts w:eastAsia="Times New Roman" w:cs="Calibri"/>
          <w:b/>
          <w:color w:val="333333"/>
          <w:spacing w:val="-20"/>
          <w:sz w:val="32"/>
          <w:szCs w:val="32"/>
        </w:rPr>
        <w:t>Для правильного письма дети должны уметь: делить предложения на слова; делить слова на слоги; уметь выделять все звуки в словах и устанавливать их. Ошибки языкового анализа проявляются на письме в искажении слов и предложений (пропуски букв, перестановки и пр.)</w:t>
      </w:r>
    </w:p>
    <w:p w:rsidR="00DC3160" w:rsidRDefault="00DC3160" w:rsidP="00DC316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outlineLvl w:val="2"/>
        <w:rPr>
          <w:rFonts w:eastAsia="Times New Roman" w:cs="Calibri"/>
          <w:b/>
          <w:bCs/>
          <w:i/>
          <w:color w:val="984806"/>
          <w:spacing w:val="-20"/>
          <w:sz w:val="32"/>
          <w:szCs w:val="32"/>
        </w:rPr>
      </w:pPr>
    </w:p>
    <w:p w:rsidR="00DC3160" w:rsidRDefault="00DC3160" w:rsidP="00DC316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outlineLvl w:val="2"/>
        <w:rPr>
          <w:rFonts w:eastAsia="Times New Roman" w:cs="Calibri"/>
          <w:b/>
          <w:bCs/>
          <w:i/>
          <w:color w:val="984806"/>
          <w:spacing w:val="-20"/>
          <w:sz w:val="32"/>
          <w:szCs w:val="32"/>
        </w:rPr>
      </w:pPr>
    </w:p>
    <w:p w:rsidR="00CE6106" w:rsidRDefault="00DC3160" w:rsidP="00DC316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outlineLvl w:val="2"/>
        <w:rPr>
          <w:rFonts w:eastAsia="Times New Roman" w:cs="Calibri"/>
          <w:b/>
          <w:bCs/>
          <w:i/>
          <w:color w:val="984806"/>
          <w:spacing w:val="-20"/>
          <w:sz w:val="32"/>
          <w:szCs w:val="32"/>
        </w:rPr>
      </w:pPr>
      <w:r>
        <w:rPr>
          <w:rFonts w:eastAsia="Times New Roman" w:cs="Calibri"/>
          <w:b/>
          <w:noProof/>
          <w:color w:val="333333"/>
          <w:spacing w:val="-20"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1157605</wp:posOffset>
            </wp:positionH>
            <wp:positionV relativeFrom="paragraph">
              <wp:posOffset>-606425</wp:posOffset>
            </wp:positionV>
            <wp:extent cx="3848100" cy="476885"/>
            <wp:effectExtent l="0" t="0" r="0" b="0"/>
            <wp:wrapNone/>
            <wp:docPr id="13" name="Рисунок 5" descr="MCSO01608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SO01608_0000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2B32">
        <w:rPr>
          <w:rFonts w:eastAsia="Times New Roman" w:cs="Calibri"/>
          <w:b/>
          <w:bCs/>
          <w:i/>
          <w:color w:val="984806"/>
          <w:spacing w:val="-20"/>
          <w:sz w:val="32"/>
          <w:szCs w:val="32"/>
        </w:rPr>
        <w:t>4.</w:t>
      </w:r>
      <w:r w:rsidRPr="00485026">
        <w:t xml:space="preserve"> </w:t>
      </w:r>
      <w:r w:rsidRPr="00A72B32">
        <w:rPr>
          <w:rFonts w:eastAsia="Times New Roman" w:cs="Calibri"/>
          <w:b/>
          <w:bCs/>
          <w:i/>
          <w:color w:val="984806"/>
          <w:spacing w:val="-20"/>
          <w:sz w:val="32"/>
          <w:szCs w:val="32"/>
        </w:rPr>
        <w:t xml:space="preserve"> ЛЕКСИЧЕСКАЯ</w:t>
      </w:r>
      <w:r>
        <w:rPr>
          <w:rFonts w:eastAsia="Times New Roman" w:cs="Calibri"/>
          <w:b/>
          <w:bCs/>
          <w:i/>
          <w:color w:val="984806"/>
          <w:spacing w:val="-20"/>
          <w:sz w:val="32"/>
          <w:szCs w:val="32"/>
        </w:rPr>
        <w:t xml:space="preserve"> СТОРОНА РЕЧИ (СЛОВАРНЫЙ ЗАПАС)</w:t>
      </w:r>
    </w:p>
    <w:p w:rsidR="00CE6106" w:rsidRDefault="00CE6106" w:rsidP="00CE6106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outlineLvl w:val="2"/>
        <w:rPr>
          <w:rFonts w:eastAsia="Times New Roman" w:cs="Calibri"/>
          <w:b/>
          <w:bCs/>
          <w:i/>
          <w:color w:val="984806"/>
          <w:spacing w:val="-20"/>
          <w:sz w:val="32"/>
          <w:szCs w:val="32"/>
        </w:rPr>
      </w:pPr>
    </w:p>
    <w:p w:rsidR="00DC3160" w:rsidRDefault="00DC3160" w:rsidP="00CE6106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eastAsia="Times New Roman" w:cs="Calibri"/>
          <w:b/>
          <w:color w:val="333333"/>
          <w:spacing w:val="-20"/>
          <w:sz w:val="32"/>
          <w:szCs w:val="32"/>
        </w:rPr>
      </w:pPr>
    </w:p>
    <w:p w:rsidR="00CE6106" w:rsidRPr="00A72B32" w:rsidRDefault="00CE6106" w:rsidP="00CE6106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eastAsia="Times New Roman" w:cs="Calibri"/>
          <w:b/>
          <w:color w:val="333333"/>
          <w:spacing w:val="-20"/>
          <w:sz w:val="32"/>
          <w:szCs w:val="32"/>
        </w:rPr>
      </w:pPr>
      <w:proofErr w:type="gramStart"/>
      <w:r w:rsidRPr="00A72B32">
        <w:rPr>
          <w:rFonts w:eastAsia="Times New Roman" w:cs="Calibri"/>
          <w:b/>
          <w:color w:val="333333"/>
          <w:spacing w:val="-20"/>
          <w:sz w:val="32"/>
          <w:szCs w:val="32"/>
        </w:rPr>
        <w:t>Дети должны уметь точно подбирать слова, употреблять сложные слова (например: длинноногий), использовать фразы с переносным значением (например: сломя голову), подбирать синонимы (например: храбрый – смелый – отважный).</w:t>
      </w:r>
      <w:proofErr w:type="gramEnd"/>
      <w:r w:rsidRPr="00A72B32">
        <w:rPr>
          <w:rFonts w:eastAsia="Times New Roman" w:cs="Calibri"/>
          <w:b/>
          <w:color w:val="333333"/>
          <w:spacing w:val="-20"/>
          <w:sz w:val="32"/>
          <w:szCs w:val="32"/>
        </w:rPr>
        <w:t xml:space="preserve"> Недостаточность словарного запаса влияет на понимание прочитанного, даже при технически правильном чтении. В дальнейшем могут  возникать ошибки в подборе проверочных слов на письме.</w:t>
      </w:r>
    </w:p>
    <w:p w:rsidR="00CE6106" w:rsidRPr="00A72B32" w:rsidRDefault="00CE6106" w:rsidP="00CE6106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outlineLvl w:val="2"/>
        <w:rPr>
          <w:rFonts w:eastAsia="Times New Roman" w:cs="Calibri"/>
          <w:b/>
          <w:bCs/>
          <w:i/>
          <w:color w:val="984806"/>
          <w:spacing w:val="-20"/>
          <w:sz w:val="32"/>
          <w:szCs w:val="32"/>
        </w:rPr>
      </w:pPr>
      <w:r w:rsidRPr="00A72B32">
        <w:rPr>
          <w:rFonts w:eastAsia="Times New Roman" w:cs="Calibri"/>
          <w:b/>
          <w:bCs/>
          <w:i/>
          <w:color w:val="984806"/>
          <w:spacing w:val="-20"/>
          <w:sz w:val="32"/>
          <w:szCs w:val="32"/>
        </w:rPr>
        <w:t>5. ГРАММАТИЧЕСКАЯ СТОРОНА РЕЧИ.</w:t>
      </w:r>
    </w:p>
    <w:p w:rsidR="00CE6106" w:rsidRPr="00A72B32" w:rsidRDefault="00CE6106" w:rsidP="00CE6106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eastAsia="Times New Roman" w:cs="Calibri"/>
          <w:b/>
          <w:color w:val="333333"/>
          <w:spacing w:val="-20"/>
          <w:sz w:val="32"/>
          <w:szCs w:val="32"/>
        </w:rPr>
      </w:pPr>
      <w:r w:rsidRPr="00A72B32">
        <w:rPr>
          <w:rFonts w:eastAsia="Times New Roman" w:cs="Calibri"/>
          <w:b/>
          <w:color w:val="333333"/>
          <w:spacing w:val="-20"/>
          <w:sz w:val="32"/>
          <w:szCs w:val="32"/>
        </w:rPr>
        <w:t>Для правильного письма  дети должны уметь изменять слова и образовывать новые, понимать и правильно употреблять предлоги, иначе могут возникнуть ошибки в окончаниях,  пропуски или  замены предлогов (над столом – «</w:t>
      </w:r>
      <w:proofErr w:type="gramStart"/>
      <w:r w:rsidRPr="00A72B32">
        <w:rPr>
          <w:rFonts w:eastAsia="Times New Roman" w:cs="Calibri"/>
          <w:b/>
          <w:color w:val="333333"/>
          <w:spacing w:val="-20"/>
          <w:sz w:val="32"/>
          <w:szCs w:val="32"/>
        </w:rPr>
        <w:t>на</w:t>
      </w:r>
      <w:proofErr w:type="gramEnd"/>
      <w:r w:rsidRPr="00A72B32">
        <w:rPr>
          <w:rFonts w:eastAsia="Times New Roman" w:cs="Calibri"/>
          <w:b/>
          <w:color w:val="333333"/>
          <w:spacing w:val="-20"/>
          <w:sz w:val="32"/>
          <w:szCs w:val="32"/>
        </w:rPr>
        <w:t xml:space="preserve"> </w:t>
      </w:r>
      <w:proofErr w:type="gramStart"/>
      <w:r w:rsidRPr="00A72B32">
        <w:rPr>
          <w:rFonts w:eastAsia="Times New Roman" w:cs="Calibri"/>
          <w:b/>
          <w:color w:val="333333"/>
          <w:spacing w:val="-20"/>
          <w:sz w:val="32"/>
          <w:szCs w:val="32"/>
        </w:rPr>
        <w:t>столом</w:t>
      </w:r>
      <w:proofErr w:type="gramEnd"/>
      <w:r w:rsidRPr="00A72B32">
        <w:rPr>
          <w:rFonts w:eastAsia="Times New Roman" w:cs="Calibri"/>
          <w:b/>
          <w:color w:val="333333"/>
          <w:spacing w:val="-20"/>
          <w:sz w:val="32"/>
          <w:szCs w:val="32"/>
        </w:rPr>
        <w:t>», пошли в лес – «пошли лес»). Могут наблюдаться трудности в составлении предложений, пропуски членов предложений и пр.</w:t>
      </w:r>
    </w:p>
    <w:p w:rsidR="00CE6106" w:rsidRPr="00A72B32" w:rsidRDefault="00CE6106" w:rsidP="00CE6106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outlineLvl w:val="2"/>
        <w:rPr>
          <w:rFonts w:eastAsia="Times New Roman" w:cs="Calibri"/>
          <w:b/>
          <w:bCs/>
          <w:i/>
          <w:color w:val="984806"/>
          <w:spacing w:val="-20"/>
          <w:sz w:val="32"/>
          <w:szCs w:val="32"/>
        </w:rPr>
      </w:pPr>
      <w:r w:rsidRPr="00A72B32">
        <w:rPr>
          <w:rFonts w:eastAsia="Times New Roman" w:cs="Calibri"/>
          <w:b/>
          <w:bCs/>
          <w:i/>
          <w:color w:val="984806"/>
          <w:spacing w:val="-20"/>
          <w:sz w:val="32"/>
          <w:szCs w:val="32"/>
        </w:rPr>
        <w:t>6. СВЯЗНАЯ РЕЧЬ.</w:t>
      </w:r>
    </w:p>
    <w:p w:rsidR="00CE6106" w:rsidRPr="00A72B32" w:rsidRDefault="00CE6106" w:rsidP="00CE6106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eastAsia="Times New Roman" w:cs="Calibri"/>
          <w:b/>
          <w:color w:val="333333"/>
          <w:spacing w:val="-20"/>
          <w:sz w:val="32"/>
          <w:szCs w:val="32"/>
        </w:rPr>
      </w:pPr>
      <w:r w:rsidRPr="00A72B32">
        <w:rPr>
          <w:rFonts w:eastAsia="Times New Roman" w:cs="Calibri"/>
          <w:b/>
          <w:color w:val="333333"/>
          <w:spacing w:val="-20"/>
          <w:sz w:val="32"/>
          <w:szCs w:val="32"/>
        </w:rPr>
        <w:t>Дети должны уметь свободно общаться с взрослыми и сверстниками,  рассказывать о пережитых событиях, пересказывать сказки, описывать предметы. Нарушение самостоятельной связной речи могут вызвать трудности пересказа или составления рассказа, написания сочинений и изложений.</w:t>
      </w:r>
    </w:p>
    <w:p w:rsidR="00CE6106" w:rsidRPr="00A72B32" w:rsidRDefault="00CE6106" w:rsidP="00CE6106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eastAsia="Times New Roman" w:cs="Calibri"/>
          <w:b/>
          <w:color w:val="333333"/>
          <w:spacing w:val="-20"/>
          <w:sz w:val="32"/>
          <w:szCs w:val="32"/>
        </w:rPr>
      </w:pPr>
      <w:r w:rsidRPr="00A72B32">
        <w:rPr>
          <w:rFonts w:eastAsia="Times New Roman" w:cs="Calibri"/>
          <w:b/>
          <w:color w:val="333333"/>
          <w:spacing w:val="-20"/>
          <w:sz w:val="32"/>
          <w:szCs w:val="32"/>
        </w:rPr>
        <w:t xml:space="preserve">Для </w:t>
      </w:r>
      <w:r w:rsidRPr="00E31F58">
        <w:rPr>
          <w:rFonts w:eastAsia="Times New Roman" w:cs="Calibri"/>
          <w:b/>
          <w:i/>
          <w:color w:val="333333"/>
          <w:spacing w:val="-20"/>
          <w:sz w:val="32"/>
          <w:szCs w:val="32"/>
        </w:rPr>
        <w:t>ОКАЗАНИЯ ПОМОЩИ</w:t>
      </w:r>
      <w:r w:rsidRPr="00A72B32">
        <w:rPr>
          <w:rFonts w:eastAsia="Times New Roman" w:cs="Calibri"/>
          <w:b/>
          <w:color w:val="333333"/>
          <w:spacing w:val="-20"/>
          <w:sz w:val="32"/>
          <w:szCs w:val="32"/>
        </w:rPr>
        <w:t xml:space="preserve"> учащимся, имеющим </w:t>
      </w:r>
      <w:r>
        <w:rPr>
          <w:rFonts w:eastAsia="Times New Roman" w:cs="Calibri"/>
          <w:b/>
          <w:color w:val="333333"/>
          <w:spacing w:val="-20"/>
          <w:sz w:val="32"/>
          <w:szCs w:val="32"/>
        </w:rPr>
        <w:t xml:space="preserve">такие </w:t>
      </w:r>
      <w:r w:rsidRPr="00A72B32">
        <w:rPr>
          <w:rFonts w:eastAsia="Times New Roman" w:cs="Calibri"/>
          <w:b/>
          <w:color w:val="333333"/>
          <w:spacing w:val="-20"/>
          <w:sz w:val="32"/>
          <w:szCs w:val="32"/>
        </w:rPr>
        <w:t xml:space="preserve">нарушения речи, необходима своевременная коррекция речи, профилактическая работа по </w:t>
      </w:r>
      <w:hyperlink r:id="rId6" w:history="1">
        <w:r w:rsidRPr="00A72B32">
          <w:rPr>
            <w:rFonts w:eastAsia="Times New Roman" w:cs="Calibri"/>
            <w:b/>
            <w:color w:val="333333"/>
            <w:spacing w:val="-20"/>
            <w:sz w:val="32"/>
            <w:szCs w:val="32"/>
          </w:rPr>
          <w:t>предупреждению нарушений чтения</w:t>
        </w:r>
      </w:hyperlink>
      <w:r w:rsidRPr="00A72B32">
        <w:rPr>
          <w:rFonts w:eastAsia="Times New Roman" w:cs="Calibri"/>
          <w:b/>
          <w:color w:val="333333"/>
          <w:spacing w:val="-20"/>
          <w:sz w:val="32"/>
          <w:szCs w:val="32"/>
        </w:rPr>
        <w:t xml:space="preserve"> и </w:t>
      </w:r>
      <w:hyperlink r:id="rId7" w:history="1">
        <w:r w:rsidRPr="00A72B32">
          <w:rPr>
            <w:rFonts w:eastAsia="Times New Roman" w:cs="Calibri"/>
            <w:b/>
            <w:color w:val="333333"/>
            <w:spacing w:val="-20"/>
            <w:sz w:val="32"/>
            <w:szCs w:val="32"/>
          </w:rPr>
          <w:t>письма</w:t>
        </w:r>
      </w:hyperlink>
      <w:r w:rsidRPr="00A72B32">
        <w:rPr>
          <w:rFonts w:eastAsia="Times New Roman" w:cs="Calibri"/>
          <w:b/>
          <w:color w:val="333333"/>
          <w:spacing w:val="-20"/>
          <w:sz w:val="32"/>
          <w:szCs w:val="32"/>
        </w:rPr>
        <w:t xml:space="preserve">. Для этого в нашей школе работают учителя-логопеды, которые проводят специальные коррекционные занятия. На логопедических занятиях у ребенка формируется кратковременный навык правильной речи, который должен контролироваться </w:t>
      </w:r>
      <w:r>
        <w:rPr>
          <w:rFonts w:eastAsia="Times New Roman" w:cs="Calibri"/>
          <w:b/>
          <w:color w:val="333333"/>
          <w:spacing w:val="-20"/>
          <w:sz w:val="32"/>
          <w:szCs w:val="32"/>
        </w:rPr>
        <w:t xml:space="preserve">всеми </w:t>
      </w:r>
      <w:r w:rsidRPr="00A72B32">
        <w:rPr>
          <w:rFonts w:eastAsia="Times New Roman" w:cs="Calibri"/>
          <w:b/>
          <w:color w:val="333333"/>
          <w:spacing w:val="-20"/>
          <w:sz w:val="32"/>
          <w:szCs w:val="32"/>
        </w:rPr>
        <w:t xml:space="preserve">взрослыми, окружающими ребенка, и закрепляться в различных видах деятельности. Благодаря совместной работе учителя-логопеда, педагога- психолога, учителей </w:t>
      </w:r>
      <w:r>
        <w:rPr>
          <w:rFonts w:eastAsia="Times New Roman" w:cs="Calibri"/>
          <w:b/>
          <w:color w:val="333333"/>
          <w:spacing w:val="-20"/>
          <w:sz w:val="32"/>
          <w:szCs w:val="32"/>
        </w:rPr>
        <w:t>и</w:t>
      </w:r>
      <w:r w:rsidRPr="00A72B32">
        <w:rPr>
          <w:rFonts w:eastAsia="Times New Roman" w:cs="Calibri"/>
          <w:b/>
          <w:color w:val="333333"/>
          <w:spacing w:val="-20"/>
          <w:sz w:val="32"/>
          <w:szCs w:val="32"/>
        </w:rPr>
        <w:t xml:space="preserve"> родителей можно своевременно и качественно помочь детям преодолеть нарушения </w:t>
      </w:r>
      <w:r w:rsidRPr="00A72B32">
        <w:rPr>
          <w:rFonts w:eastAsia="Times New Roman" w:cs="Calibri"/>
          <w:b/>
          <w:color w:val="333333"/>
          <w:spacing w:val="-20"/>
          <w:sz w:val="32"/>
          <w:szCs w:val="32"/>
        </w:rPr>
        <w:lastRenderedPageBreak/>
        <w:t>речи, успешно овладеть программой по русскому языку и чтению, сформировать положительное отношение к учёбе.</w:t>
      </w:r>
    </w:p>
    <w:p w:rsidR="00CE6106" w:rsidRDefault="00CE6106" w:rsidP="00CE6106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eastAsia="Times New Roman" w:cs="Calibri"/>
          <w:b/>
          <w:color w:val="333333"/>
          <w:spacing w:val="-20"/>
          <w:sz w:val="32"/>
          <w:szCs w:val="32"/>
        </w:rPr>
      </w:pPr>
      <w:r>
        <w:rPr>
          <w:rFonts w:eastAsia="Times New Roman" w:cs="Calibri"/>
          <w:b/>
          <w:noProof/>
          <w:color w:val="333333"/>
          <w:spacing w:val="-2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1294130</wp:posOffset>
            </wp:positionH>
            <wp:positionV relativeFrom="paragraph">
              <wp:posOffset>431800</wp:posOffset>
            </wp:positionV>
            <wp:extent cx="3793490" cy="504190"/>
            <wp:effectExtent l="0" t="0" r="0" b="0"/>
            <wp:wrapNone/>
            <wp:docPr id="4" name="Рисунок 4" descr="MCSO01608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SO01608_0000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490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2B32">
        <w:rPr>
          <w:rFonts w:eastAsia="Times New Roman" w:cs="Calibri"/>
          <w:b/>
          <w:color w:val="333333"/>
          <w:spacing w:val="-20"/>
          <w:sz w:val="32"/>
          <w:szCs w:val="32"/>
        </w:rPr>
        <w:t>УСПЕХОВ ВАМ И ВАШИМ ДЕТЯМ ПРИ ОБУЧЕНИИ В ШКОЛЕ!</w:t>
      </w:r>
    </w:p>
    <w:p w:rsidR="00DC3160" w:rsidRDefault="00DC3160" w:rsidP="00CE6106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outlineLvl w:val="2"/>
        <w:rPr>
          <w:color w:val="999999"/>
          <w:sz w:val="20"/>
          <w:szCs w:val="20"/>
        </w:rPr>
      </w:pPr>
    </w:p>
    <w:p w:rsidR="00DC3160" w:rsidRDefault="00DC3160" w:rsidP="00CE6106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outlineLvl w:val="2"/>
        <w:rPr>
          <w:color w:val="999999"/>
          <w:sz w:val="20"/>
          <w:szCs w:val="20"/>
        </w:rPr>
      </w:pPr>
    </w:p>
    <w:p w:rsidR="00DC3160" w:rsidRDefault="00DC3160" w:rsidP="00CE6106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outlineLvl w:val="2"/>
        <w:rPr>
          <w:color w:val="999999"/>
          <w:sz w:val="20"/>
          <w:szCs w:val="20"/>
        </w:rPr>
      </w:pPr>
    </w:p>
    <w:p w:rsidR="00CE6106" w:rsidRDefault="00E72F0B" w:rsidP="00CE6106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outlineLvl w:val="2"/>
        <w:rPr>
          <w:color w:val="999999"/>
          <w:sz w:val="20"/>
          <w:szCs w:val="20"/>
        </w:rPr>
      </w:pPr>
      <w:r w:rsidRPr="00E72F0B">
        <w:rPr>
          <w:noProof/>
        </w:rPr>
        <w:pict>
          <v:shape id="_x0000_s1031" type="#_x0000_t144" style="position:absolute;left:0;text-align:left;margin-left:29.9pt;margin-top:-3.55pt;width:440.75pt;height:53.2pt;z-index:251665408" fillcolor="#622423">
            <v:shadow color="#868686"/>
            <v:textpath style="font-family:&quot;Arial Black&quot;" fitshape="t" trim="t" string="ЛОГОПЕД СОВЕТУЕТ"/>
          </v:shape>
        </w:pict>
      </w:r>
    </w:p>
    <w:p w:rsidR="00CE6106" w:rsidRDefault="00CE6106" w:rsidP="00CE6106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outlineLvl w:val="2"/>
        <w:rPr>
          <w:rFonts w:eastAsia="Times New Roman" w:cs="Calibri"/>
          <w:b/>
          <w:bCs/>
          <w:color w:val="333333"/>
          <w:spacing w:val="-20"/>
          <w:sz w:val="32"/>
          <w:szCs w:val="32"/>
        </w:rPr>
      </w:pPr>
      <w:r w:rsidRPr="00ED3917">
        <w:rPr>
          <w:rFonts w:ascii="Verdana" w:eastAsia="Times New Roman" w:hAnsi="Verdana"/>
          <w:b/>
          <w:bCs/>
          <w:color w:val="FF4500"/>
          <w:sz w:val="20"/>
        </w:rPr>
        <w:t xml:space="preserve"> </w:t>
      </w:r>
    </w:p>
    <w:p w:rsidR="00CE6106" w:rsidRPr="00FB3542" w:rsidRDefault="00CE6106" w:rsidP="00CE6106">
      <w:pPr>
        <w:pStyle w:val="a4"/>
        <w:shd w:val="clear" w:color="auto" w:fill="FFFFFF"/>
        <w:jc w:val="both"/>
        <w:rPr>
          <w:rFonts w:ascii="Calibri" w:hAnsi="Calibri" w:cs="Calibri"/>
          <w:b/>
          <w:color w:val="333333"/>
          <w:spacing w:val="-20"/>
          <w:sz w:val="32"/>
          <w:szCs w:val="32"/>
        </w:rPr>
      </w:pPr>
      <w:r>
        <w:rPr>
          <w:noProof/>
          <w:color w:val="333333"/>
        </w:rPr>
        <w:drawing>
          <wp:inline distT="0" distB="0" distL="0" distR="0">
            <wp:extent cx="228600" cy="228600"/>
            <wp:effectExtent l="19050" t="0" r="0" b="0"/>
            <wp:docPr id="7" name="Рисунок 13" descr="http://logoportal.ru/wp-content/uploads/2011/08/list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logoportal.ru/wp-content/uploads/2011/08/list_checkbox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3542">
        <w:rPr>
          <w:rFonts w:ascii="Calibri" w:hAnsi="Calibri" w:cs="Calibri"/>
          <w:b/>
          <w:color w:val="333333"/>
          <w:spacing w:val="-20"/>
          <w:sz w:val="32"/>
          <w:szCs w:val="32"/>
        </w:rPr>
        <w:t xml:space="preserve">Чтобы ребёнок умел слышать учителя, обращайте внимание на то, как он понимает ваши словесные требования. Старайтесь выражать их чётко и доброжелательно. В любой ситуации не пугайте его </w:t>
      </w:r>
      <w:hyperlink r:id="rId9" w:history="1">
        <w:r w:rsidRPr="00FB3542">
          <w:rPr>
            <w:rStyle w:val="a3"/>
            <w:rFonts w:ascii="Calibri" w:hAnsi="Calibri" w:cs="Calibri"/>
            <w:b/>
            <w:spacing w:val="-20"/>
            <w:sz w:val="32"/>
            <w:szCs w:val="32"/>
          </w:rPr>
          <w:t>трудностями в школе</w:t>
        </w:r>
      </w:hyperlink>
      <w:r w:rsidRPr="00FB3542">
        <w:rPr>
          <w:rFonts w:ascii="Calibri" w:hAnsi="Calibri" w:cs="Calibri"/>
          <w:b/>
          <w:color w:val="333333"/>
          <w:spacing w:val="-20"/>
          <w:sz w:val="32"/>
          <w:szCs w:val="32"/>
        </w:rPr>
        <w:t>.</w:t>
      </w:r>
    </w:p>
    <w:p w:rsidR="00CE6106" w:rsidRPr="00FB3542" w:rsidRDefault="00CE6106" w:rsidP="00CE6106">
      <w:pPr>
        <w:pStyle w:val="a4"/>
        <w:shd w:val="clear" w:color="auto" w:fill="FFFFFF"/>
        <w:jc w:val="both"/>
        <w:rPr>
          <w:rFonts w:ascii="Calibri" w:hAnsi="Calibri" w:cs="Calibri"/>
          <w:b/>
          <w:color w:val="333333"/>
          <w:spacing w:val="-20"/>
          <w:sz w:val="32"/>
          <w:szCs w:val="32"/>
        </w:rPr>
      </w:pPr>
      <w:r>
        <w:rPr>
          <w:rFonts w:ascii="Calibri" w:hAnsi="Calibri" w:cs="Calibri"/>
          <w:b/>
          <w:noProof/>
          <w:color w:val="333333"/>
          <w:spacing w:val="-20"/>
          <w:sz w:val="32"/>
          <w:szCs w:val="32"/>
        </w:rPr>
        <w:drawing>
          <wp:inline distT="0" distB="0" distL="0" distR="0">
            <wp:extent cx="228600" cy="228600"/>
            <wp:effectExtent l="19050" t="0" r="0" b="0"/>
            <wp:docPr id="8" name="Рисунок 14" descr="http://logoportal.ru/wp-content/uploads/2011/08/list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logoportal.ru/wp-content/uploads/2011/08/list_checkbox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3542">
        <w:rPr>
          <w:rFonts w:ascii="Calibri" w:hAnsi="Calibri" w:cs="Calibri"/>
          <w:b/>
          <w:color w:val="333333"/>
          <w:spacing w:val="-20"/>
          <w:sz w:val="32"/>
          <w:szCs w:val="32"/>
        </w:rPr>
        <w:t>В собственной речи отчётливо проговаривайте окончания слов, дайте ребёнку возможность хорошо услышать их изменения.</w:t>
      </w:r>
    </w:p>
    <w:p w:rsidR="00CE6106" w:rsidRPr="00FB3542" w:rsidRDefault="00CE6106" w:rsidP="00CE6106">
      <w:pPr>
        <w:pStyle w:val="a4"/>
        <w:shd w:val="clear" w:color="auto" w:fill="FFFFFF"/>
        <w:jc w:val="both"/>
        <w:rPr>
          <w:rFonts w:ascii="Calibri" w:hAnsi="Calibri" w:cs="Calibri"/>
          <w:b/>
          <w:color w:val="333333"/>
          <w:spacing w:val="-20"/>
          <w:sz w:val="32"/>
          <w:szCs w:val="32"/>
        </w:rPr>
      </w:pPr>
      <w:r>
        <w:rPr>
          <w:rFonts w:ascii="Calibri" w:hAnsi="Calibri" w:cs="Calibri"/>
          <w:b/>
          <w:noProof/>
          <w:color w:val="333333"/>
          <w:spacing w:val="-20"/>
          <w:sz w:val="32"/>
          <w:szCs w:val="32"/>
        </w:rPr>
        <w:drawing>
          <wp:inline distT="0" distB="0" distL="0" distR="0">
            <wp:extent cx="228600" cy="228600"/>
            <wp:effectExtent l="19050" t="0" r="0" b="0"/>
            <wp:docPr id="9" name="Рисунок 16" descr="http://logoportal.ru/wp-content/uploads/2011/08/list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logoportal.ru/wp-content/uploads/2011/08/list_checkbox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3542">
        <w:rPr>
          <w:rFonts w:ascii="Calibri" w:hAnsi="Calibri" w:cs="Calibri"/>
          <w:b/>
          <w:color w:val="333333"/>
          <w:spacing w:val="-20"/>
          <w:sz w:val="32"/>
          <w:szCs w:val="32"/>
        </w:rPr>
        <w:t>Привлекайте внимание детей к правильному пониманию и употреблению предлогов (например, положи тетрадь НА стол, достань тетрадь ИЗ-ПОД книги и т.д.).</w:t>
      </w:r>
    </w:p>
    <w:p w:rsidR="00CE6106" w:rsidRPr="00FB3542" w:rsidRDefault="00CE6106" w:rsidP="00CE6106">
      <w:pPr>
        <w:pStyle w:val="a4"/>
        <w:shd w:val="clear" w:color="auto" w:fill="FFFFFF"/>
        <w:jc w:val="both"/>
        <w:rPr>
          <w:rFonts w:ascii="Calibri" w:hAnsi="Calibri" w:cs="Calibri"/>
          <w:b/>
          <w:color w:val="333333"/>
          <w:spacing w:val="-20"/>
          <w:sz w:val="32"/>
          <w:szCs w:val="32"/>
        </w:rPr>
      </w:pPr>
      <w:r>
        <w:rPr>
          <w:rFonts w:ascii="Calibri" w:hAnsi="Calibri" w:cs="Calibri"/>
          <w:b/>
          <w:noProof/>
          <w:color w:val="333333"/>
          <w:spacing w:val="-20"/>
          <w:sz w:val="32"/>
          <w:szCs w:val="32"/>
        </w:rPr>
        <w:drawing>
          <wp:inline distT="0" distB="0" distL="0" distR="0">
            <wp:extent cx="228600" cy="228600"/>
            <wp:effectExtent l="19050" t="0" r="0" b="0"/>
            <wp:docPr id="10" name="Рисунок 17" descr="http://logoportal.ru/wp-content/uploads/2011/08/list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logoportal.ru/wp-content/uploads/2011/08/list_checkbox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3542">
        <w:rPr>
          <w:rFonts w:ascii="Calibri" w:hAnsi="Calibri" w:cs="Calibri"/>
          <w:b/>
          <w:noProof/>
          <w:color w:val="333333"/>
          <w:spacing w:val="-20"/>
          <w:sz w:val="32"/>
          <w:szCs w:val="32"/>
        </w:rPr>
        <w:t>И</w:t>
      </w:r>
      <w:proofErr w:type="spellStart"/>
      <w:r w:rsidRPr="00FB3542">
        <w:rPr>
          <w:rFonts w:ascii="Calibri" w:hAnsi="Calibri" w:cs="Calibri"/>
          <w:b/>
          <w:color w:val="333333"/>
          <w:spacing w:val="-20"/>
          <w:sz w:val="32"/>
          <w:szCs w:val="32"/>
        </w:rPr>
        <w:t>спользуйте</w:t>
      </w:r>
      <w:proofErr w:type="spellEnd"/>
      <w:r w:rsidRPr="00FB3542">
        <w:rPr>
          <w:rFonts w:ascii="Calibri" w:hAnsi="Calibri" w:cs="Calibri"/>
          <w:b/>
          <w:color w:val="333333"/>
          <w:spacing w:val="-20"/>
          <w:sz w:val="32"/>
          <w:szCs w:val="32"/>
        </w:rPr>
        <w:t xml:space="preserve"> простые </w:t>
      </w:r>
      <w:hyperlink r:id="rId10" w:history="1">
        <w:r w:rsidRPr="00FB3542">
          <w:rPr>
            <w:rStyle w:val="a3"/>
            <w:rFonts w:ascii="Calibri" w:hAnsi="Calibri" w:cs="Calibri"/>
            <w:b/>
            <w:spacing w:val="-20"/>
            <w:sz w:val="32"/>
            <w:szCs w:val="32"/>
          </w:rPr>
          <w:t>речевые игры</w:t>
        </w:r>
      </w:hyperlink>
      <w:r w:rsidRPr="00FB3542">
        <w:rPr>
          <w:rFonts w:ascii="Calibri" w:hAnsi="Calibri" w:cs="Calibri"/>
          <w:b/>
          <w:color w:val="333333"/>
          <w:spacing w:val="-20"/>
          <w:sz w:val="32"/>
          <w:szCs w:val="32"/>
        </w:rPr>
        <w:t xml:space="preserve"> (например, «У меня синий пакет, а у тебя?…»).</w:t>
      </w:r>
    </w:p>
    <w:p w:rsidR="00CE6106" w:rsidRPr="00FB3542" w:rsidRDefault="00CE6106" w:rsidP="00CE6106">
      <w:pPr>
        <w:pStyle w:val="a4"/>
        <w:shd w:val="clear" w:color="auto" w:fill="FFFFFF"/>
        <w:jc w:val="both"/>
        <w:rPr>
          <w:rFonts w:ascii="Calibri" w:hAnsi="Calibri" w:cs="Calibri"/>
          <w:b/>
          <w:color w:val="333333"/>
          <w:spacing w:val="-20"/>
          <w:sz w:val="32"/>
          <w:szCs w:val="32"/>
        </w:rPr>
      </w:pPr>
      <w:r>
        <w:rPr>
          <w:rFonts w:ascii="Calibri" w:hAnsi="Calibri" w:cs="Calibri"/>
          <w:b/>
          <w:noProof/>
          <w:color w:val="333333"/>
          <w:spacing w:val="-20"/>
          <w:sz w:val="32"/>
          <w:szCs w:val="32"/>
        </w:rPr>
        <w:drawing>
          <wp:inline distT="0" distB="0" distL="0" distR="0">
            <wp:extent cx="228600" cy="228600"/>
            <wp:effectExtent l="19050" t="0" r="0" b="0"/>
            <wp:docPr id="11" name="Рисунок 18" descr="http://logoportal.ru/wp-content/uploads/2011/08/list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logoportal.ru/wp-content/uploads/2011/08/list_checkbox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3542">
        <w:rPr>
          <w:rFonts w:ascii="Calibri" w:hAnsi="Calibri" w:cs="Calibri"/>
          <w:b/>
          <w:color w:val="333333"/>
          <w:spacing w:val="-20"/>
          <w:sz w:val="32"/>
          <w:szCs w:val="32"/>
        </w:rPr>
        <w:t xml:space="preserve">Обращайте внимание ребёнка на процесс приготовления пищи, на продукты, из которых готовите (например, как готовим: варим, </w:t>
      </w:r>
      <w:proofErr w:type="gramStart"/>
      <w:r w:rsidRPr="00FB3542">
        <w:rPr>
          <w:rFonts w:ascii="Calibri" w:hAnsi="Calibri" w:cs="Calibri"/>
          <w:b/>
          <w:color w:val="333333"/>
          <w:spacing w:val="-20"/>
          <w:sz w:val="32"/>
          <w:szCs w:val="32"/>
        </w:rPr>
        <w:t>жарим</w:t>
      </w:r>
      <w:proofErr w:type="gramEnd"/>
      <w:r w:rsidRPr="00FB3542">
        <w:rPr>
          <w:rFonts w:ascii="Calibri" w:hAnsi="Calibri" w:cs="Calibri"/>
          <w:b/>
          <w:color w:val="333333"/>
          <w:spacing w:val="-20"/>
          <w:sz w:val="32"/>
          <w:szCs w:val="32"/>
        </w:rPr>
        <w:t xml:space="preserve"> или печём; на вкусовые качества: вкусная, сладкая, горькая, горячая, холодная; цвет: красный, ж</w:t>
      </w:r>
      <w:r>
        <w:rPr>
          <w:rFonts w:ascii="Calibri" w:hAnsi="Calibri" w:cs="Calibri"/>
          <w:b/>
          <w:color w:val="333333"/>
          <w:spacing w:val="-20"/>
          <w:sz w:val="32"/>
          <w:szCs w:val="32"/>
        </w:rPr>
        <w:t>е</w:t>
      </w:r>
      <w:r w:rsidRPr="00FB3542">
        <w:rPr>
          <w:rFonts w:ascii="Calibri" w:hAnsi="Calibri" w:cs="Calibri"/>
          <w:b/>
          <w:color w:val="333333"/>
          <w:spacing w:val="-20"/>
          <w:sz w:val="32"/>
          <w:szCs w:val="32"/>
        </w:rPr>
        <w:t>лт</w:t>
      </w:r>
      <w:r>
        <w:rPr>
          <w:rFonts w:ascii="Calibri" w:hAnsi="Calibri" w:cs="Calibri"/>
          <w:b/>
          <w:color w:val="333333"/>
          <w:spacing w:val="-20"/>
          <w:sz w:val="32"/>
          <w:szCs w:val="32"/>
        </w:rPr>
        <w:t>оват</w:t>
      </w:r>
      <w:r w:rsidRPr="00FB3542">
        <w:rPr>
          <w:rFonts w:ascii="Calibri" w:hAnsi="Calibri" w:cs="Calibri"/>
          <w:b/>
          <w:color w:val="333333"/>
          <w:spacing w:val="-20"/>
          <w:sz w:val="32"/>
          <w:szCs w:val="32"/>
        </w:rPr>
        <w:t>ый и т.д.).</w:t>
      </w:r>
    </w:p>
    <w:p w:rsidR="00CE6106" w:rsidRPr="00FB3542" w:rsidRDefault="00CE6106" w:rsidP="00CE6106">
      <w:pPr>
        <w:pStyle w:val="a4"/>
        <w:shd w:val="clear" w:color="auto" w:fill="FFFFFF"/>
        <w:jc w:val="both"/>
        <w:rPr>
          <w:rFonts w:ascii="Calibri" w:hAnsi="Calibri" w:cs="Calibri"/>
          <w:b/>
          <w:color w:val="333333"/>
          <w:spacing w:val="-20"/>
          <w:sz w:val="32"/>
          <w:szCs w:val="32"/>
        </w:rPr>
      </w:pPr>
      <w:r>
        <w:rPr>
          <w:rFonts w:ascii="Calibri" w:hAnsi="Calibri" w:cs="Calibri"/>
          <w:b/>
          <w:noProof/>
          <w:color w:val="333333"/>
          <w:spacing w:val="-20"/>
          <w:sz w:val="32"/>
          <w:szCs w:val="32"/>
        </w:rPr>
        <w:drawing>
          <wp:inline distT="0" distB="0" distL="0" distR="0">
            <wp:extent cx="228600" cy="228600"/>
            <wp:effectExtent l="19050" t="0" r="0" b="0"/>
            <wp:docPr id="12" name="Рисунок 19" descr="http://logoportal.ru/wp-content/uploads/2011/08/list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logoportal.ru/wp-content/uploads/2011/08/list_checkbox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3542">
        <w:rPr>
          <w:rFonts w:ascii="Calibri" w:hAnsi="Calibri" w:cs="Calibri"/>
          <w:b/>
          <w:color w:val="333333"/>
          <w:spacing w:val="-20"/>
          <w:sz w:val="32"/>
          <w:szCs w:val="32"/>
        </w:rPr>
        <w:t>Неоценима роль любимых игрушек в развитии ребёнка, в том числе в формировании связной речи. Составление коротких предложений, их распространение, составление из них маленьких рассказов принесут большое удовольствие ребёнку.</w:t>
      </w:r>
    </w:p>
    <w:p w:rsidR="00CE6106" w:rsidRPr="00FB3542" w:rsidRDefault="00CE6106" w:rsidP="00CE6106">
      <w:pPr>
        <w:spacing w:before="100" w:beforeAutospacing="1" w:after="100" w:afterAutospacing="1" w:line="240" w:lineRule="auto"/>
        <w:jc w:val="center"/>
        <w:rPr>
          <w:rFonts w:eastAsia="Times New Roman" w:cs="Calibri"/>
          <w:b/>
          <w:color w:val="984806"/>
          <w:sz w:val="36"/>
          <w:szCs w:val="36"/>
        </w:rPr>
      </w:pPr>
      <w:r>
        <w:rPr>
          <w:rFonts w:eastAsia="Times New Roman" w:cs="Calibri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1212215</wp:posOffset>
            </wp:positionH>
            <wp:positionV relativeFrom="paragraph">
              <wp:posOffset>2392045</wp:posOffset>
            </wp:positionV>
            <wp:extent cx="3793490" cy="504190"/>
            <wp:effectExtent l="0" t="0" r="0" b="0"/>
            <wp:wrapNone/>
            <wp:docPr id="6" name="Рисунок 6" descr="MCSO01608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SO01608_0000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490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3542">
        <w:rPr>
          <w:rFonts w:eastAsia="Times New Roman" w:cs="Calibri"/>
          <w:b/>
          <w:sz w:val="36"/>
          <w:szCs w:val="36"/>
        </w:rPr>
        <w:t xml:space="preserve">    </w:t>
      </w:r>
      <w:r w:rsidRPr="00FB3542">
        <w:rPr>
          <w:rFonts w:eastAsia="Times New Roman" w:cs="Calibri"/>
          <w:b/>
          <w:color w:val="984806"/>
          <w:sz w:val="36"/>
          <w:szCs w:val="36"/>
        </w:rPr>
        <w:t>К</w:t>
      </w:r>
      <w:r w:rsidRPr="00FB3542">
        <w:rPr>
          <w:rFonts w:eastAsia="Times New Roman" w:cs="Calibri"/>
          <w:b/>
          <w:bCs/>
          <w:i/>
          <w:color w:val="984806"/>
          <w:sz w:val="36"/>
          <w:szCs w:val="36"/>
        </w:rPr>
        <w:t xml:space="preserve">ак бы ни сложилась школьная жизнь вашего ребенка, никогда не говорите ему, что он плохой, потому что </w:t>
      </w:r>
      <w:r w:rsidRPr="00FB3542">
        <w:rPr>
          <w:rFonts w:eastAsia="Times New Roman" w:cs="Calibri"/>
          <w:b/>
          <w:bCs/>
          <w:i/>
          <w:color w:val="984806"/>
          <w:sz w:val="36"/>
          <w:szCs w:val="36"/>
        </w:rPr>
        <w:lastRenderedPageBreak/>
        <w:t>приносит плохие отметки. Отношение к отметкам должно быть рабочим. Да, они являются сигналом о состоянии учебы, но не приговором в дальнейшей жизни.  Ваш дом должен быть безопасным островом в буре бесчисленных событий, где ребенку доверяют и, самое главное, где его любят.</w:t>
      </w:r>
    </w:p>
    <w:p w:rsidR="00CE6106" w:rsidRDefault="00CE6106" w:rsidP="00CE6106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eastAsia="Times New Roman" w:cs="Calibri"/>
          <w:b/>
          <w:bCs/>
          <w:color w:val="FF0000"/>
          <w:sz w:val="32"/>
          <w:szCs w:val="32"/>
        </w:rPr>
      </w:pPr>
      <w:r w:rsidRPr="00304195">
        <w:rPr>
          <w:rFonts w:eastAsia="Times New Roman" w:cs="Calibri"/>
          <w:b/>
          <w:bCs/>
          <w:color w:val="FF0000"/>
          <w:sz w:val="32"/>
          <w:szCs w:val="32"/>
        </w:rPr>
        <w:t> </w:t>
      </w:r>
    </w:p>
    <w:p w:rsidR="00562D78" w:rsidRDefault="00562D78"/>
    <w:sectPr w:rsidR="00562D78" w:rsidSect="00CC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106"/>
    <w:rsid w:val="00562D78"/>
    <w:rsid w:val="00C7130D"/>
    <w:rsid w:val="00CC5E3C"/>
    <w:rsid w:val="00CE6106"/>
    <w:rsid w:val="00DC3160"/>
    <w:rsid w:val="00E7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6106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CE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logoportal.ru/profilaktika-disgrafii/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goportal.ru/profilaktika-opticheskoy-disleksii-u-detey-doshkolnogo-vozrasta/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hyperlink" Target="http://logoportal.ru/rechevyie-igryi-po-doroge-domoy-dlya-detey-5-6-let/.html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logoportal.ru/shpargalka-dlya-roditeley/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2</cp:revision>
  <dcterms:created xsi:type="dcterms:W3CDTF">2015-10-20T11:43:00Z</dcterms:created>
  <dcterms:modified xsi:type="dcterms:W3CDTF">2015-10-20T11:43:00Z</dcterms:modified>
</cp:coreProperties>
</file>