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FD" w:rsidRPr="00C827FD" w:rsidRDefault="00C827FD" w:rsidP="00C827FD">
      <w:pPr>
        <w:shd w:val="clear" w:color="auto" w:fill="FFFFFF"/>
        <w:spacing w:after="0" w:line="293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</w:pPr>
      <w:r w:rsidRPr="00C827FD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>ГЛАВНОЕ В ПОДГОТОВКЕ К НАПИСАНИЮ ИТОГОВОГО СОЧИНЕНИЯ (ИЗЛОЖЕНИЯ) В 2022-2023 УЧ. ГОДУ</w:t>
      </w:r>
    </w:p>
    <w:p w:rsidR="00C827FD" w:rsidRPr="00C827FD" w:rsidRDefault="00C827FD" w:rsidP="00C827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999999"/>
          <w:lang w:eastAsia="ru-RU"/>
        </w:rPr>
      </w:pPr>
      <w:r w:rsidRPr="00C827FD">
        <w:rPr>
          <w:rFonts w:ascii="Arial" w:eastAsia="Times New Roman" w:hAnsi="Arial" w:cs="Arial"/>
          <w:color w:val="999999"/>
          <w:lang w:eastAsia="ru-RU"/>
        </w:rPr>
        <w:t> Создано: 07 ноября 2022</w:t>
      </w:r>
    </w:p>
    <w:p w:rsidR="00C827FD" w:rsidRPr="00C827FD" w:rsidRDefault="00C827FD" w:rsidP="00C827FD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827FD">
        <w:rPr>
          <w:rFonts w:ascii="Arial" w:eastAsia="Times New Roman" w:hAnsi="Arial" w:cs="Arial"/>
          <w:b/>
          <w:bCs/>
          <w:noProof/>
          <w:color w:val="0E1D2C"/>
          <w:sz w:val="23"/>
          <w:szCs w:val="23"/>
          <w:lang w:eastAsia="ru-RU"/>
        </w:rPr>
        <w:drawing>
          <wp:inline distT="0" distB="0" distL="0" distR="0">
            <wp:extent cx="1428750" cy="1905000"/>
            <wp:effectExtent l="0" t="0" r="0" b="0"/>
            <wp:docPr id="2" name="Рисунок 2" descr=" 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 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FD" w:rsidRPr="00C827FD" w:rsidRDefault="00C827FD" w:rsidP="00C827FD">
      <w:pPr>
        <w:shd w:val="clear" w:color="auto" w:fill="FFFFFF"/>
        <w:spacing w:before="192" w:after="72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827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2022 году итоговое сочинение запланировано на 7 декабря. Дополнительные даты — 1 февраля и 3 мая 2023 года. Итоговое сочинение является допуском к сдаче ЕГЭ. Оно оценивается по системе «зачет»/ «незачет».  </w:t>
      </w:r>
    </w:p>
    <w:p w:rsidR="00C827FD" w:rsidRPr="00C827FD" w:rsidRDefault="00C827FD" w:rsidP="00C827FD">
      <w:pPr>
        <w:shd w:val="clear" w:color="auto" w:fill="FFFFFF"/>
        <w:spacing w:before="192" w:after="72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827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Подготовка к сочинению проверяет общую эрудицию, развитие речи, глубину мысли и, конечно, грамотность. Это значит, что готовиться исключительно по темам сочинения будет недостаточно для действительно хорошего результата. Вам необходимо погрузиться в систему подготовки по русскому языку в целом: больше писать тексты на разные темы, общаться с начитанными людьми и прокачивать знание грамматики и культуры речи.  </w:t>
      </w:r>
    </w:p>
    <w:p w:rsidR="00C827FD" w:rsidRPr="00C827FD" w:rsidRDefault="00C827FD" w:rsidP="00C827FD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827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 этого учебного года изменится подход к формированию комплектов тем итогового сочинения: они будут формироваться из закрытого банка тем.  </w:t>
      </w:r>
    </w:p>
    <w:p w:rsidR="00C827FD" w:rsidRPr="00C827FD" w:rsidRDefault="00C827FD" w:rsidP="00C827FD">
      <w:pPr>
        <w:shd w:val="clear" w:color="auto" w:fill="FFFFFF"/>
        <w:spacing w:before="192" w:after="72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827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Банк тем включает в себя три раздела: «Духовно-нравственные ориентиры в жизни человека», «Семья, общество, Отечество в жизни человека» и «Природа, и культура в жизни человека». В каждый комплект будут включены по две темы из каждого раздела банка. Комплекты тем итогового сочинения станут известны участникам за 15 минут до начала работы.  </w:t>
      </w:r>
    </w:p>
    <w:p w:rsidR="00C827FD" w:rsidRPr="00C827FD" w:rsidRDefault="00C827FD" w:rsidP="00C827FD">
      <w:pPr>
        <w:shd w:val="clear" w:color="auto" w:fill="FFFFFF"/>
        <w:spacing w:before="192" w:after="72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827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 подготовке к итоговому сочинению (изложению) могут быть полезны следующие ресурсы, ссылки на которые Вы можете найти в специализированном разделе «Итоговое сочинение (изложение)» сайта ФГБНУ «ФИПИ» или по ссылке </w:t>
      </w:r>
      <w:hyperlink r:id="rId7" w:history="1">
        <w:r w:rsidRPr="00C827FD">
          <w:rPr>
            <w:rFonts w:ascii="Arial" w:eastAsia="Times New Roman" w:hAnsi="Arial" w:cs="Arial"/>
            <w:b/>
            <w:bCs/>
            <w:color w:val="0E1D2C"/>
            <w:sz w:val="23"/>
            <w:szCs w:val="23"/>
            <w:u w:val="single"/>
            <w:lang w:eastAsia="ru-RU"/>
          </w:rPr>
          <w:t>https://fipi.ru/itogovoe-sochinenie</w:t>
        </w:r>
      </w:hyperlink>
      <w:r w:rsidRPr="00C827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(анализ результатов итогового сочинения (изложения), типичные ошибки и методика подготовки к ИС(И)).  </w:t>
      </w:r>
    </w:p>
    <w:p w:rsidR="00C827FD" w:rsidRPr="00C827FD" w:rsidRDefault="00C827FD" w:rsidP="00C827FD">
      <w:pPr>
        <w:shd w:val="clear" w:color="auto" w:fill="FFFFFF"/>
        <w:spacing w:before="192" w:after="72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827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Напоминаем, к сдаче единого государственного экзамена и государственного выпускного экзамена допускаются только выпускники, получившие «зачет». Обучающиеся с ограниченными возможностями здоровья вместо итогового сочинения вправе выбрать написание изложения.  </w:t>
      </w:r>
    </w:p>
    <w:p w:rsidR="00C827FD" w:rsidRPr="00C827FD" w:rsidRDefault="00C827FD" w:rsidP="00C827FD">
      <w:pPr>
        <w:shd w:val="clear" w:color="auto" w:fill="FFFFFF"/>
        <w:spacing w:before="192" w:after="72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827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Сочинение оценивается по двум требованиям (объем и самостоятельность написания) и пяти критериям:  </w:t>
      </w:r>
    </w:p>
    <w:p w:rsidR="00C827FD" w:rsidRPr="00C827FD" w:rsidRDefault="00C827FD" w:rsidP="00C827FD">
      <w:pPr>
        <w:numPr>
          <w:ilvl w:val="0"/>
          <w:numId w:val="1"/>
        </w:numPr>
        <w:shd w:val="clear" w:color="auto" w:fill="FFFFFF"/>
        <w:spacing w:before="192" w:after="72" w:line="300" w:lineRule="atLeast"/>
        <w:ind w:left="384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827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«Соответствие теме»;  </w:t>
      </w:r>
    </w:p>
    <w:p w:rsidR="00C827FD" w:rsidRPr="00C827FD" w:rsidRDefault="00C827FD" w:rsidP="00C827FD">
      <w:pPr>
        <w:numPr>
          <w:ilvl w:val="0"/>
          <w:numId w:val="1"/>
        </w:numPr>
        <w:shd w:val="clear" w:color="auto" w:fill="FFFFFF"/>
        <w:spacing w:before="192" w:after="72" w:line="300" w:lineRule="atLeast"/>
        <w:ind w:left="384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827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«Аргументация. Привлечение литературного материала»;  </w:t>
      </w:r>
    </w:p>
    <w:p w:rsidR="00C827FD" w:rsidRPr="00C827FD" w:rsidRDefault="00C827FD" w:rsidP="00C827FD">
      <w:pPr>
        <w:numPr>
          <w:ilvl w:val="0"/>
          <w:numId w:val="1"/>
        </w:numPr>
        <w:shd w:val="clear" w:color="auto" w:fill="FFFFFF"/>
        <w:spacing w:before="192" w:after="72" w:line="300" w:lineRule="atLeast"/>
        <w:ind w:left="384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827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«Композиция и логика рассуждения»;  </w:t>
      </w:r>
    </w:p>
    <w:p w:rsidR="00C827FD" w:rsidRPr="00C827FD" w:rsidRDefault="00C827FD" w:rsidP="00C827FD">
      <w:pPr>
        <w:numPr>
          <w:ilvl w:val="0"/>
          <w:numId w:val="1"/>
        </w:numPr>
        <w:shd w:val="clear" w:color="auto" w:fill="FFFFFF"/>
        <w:spacing w:before="192" w:after="72" w:line="300" w:lineRule="atLeast"/>
        <w:ind w:left="384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827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«Качество письменной речи»;  </w:t>
      </w:r>
    </w:p>
    <w:p w:rsidR="00C827FD" w:rsidRPr="00C827FD" w:rsidRDefault="00C827FD" w:rsidP="00C827FD">
      <w:pPr>
        <w:numPr>
          <w:ilvl w:val="0"/>
          <w:numId w:val="1"/>
        </w:numPr>
        <w:shd w:val="clear" w:color="auto" w:fill="FFFFFF"/>
        <w:spacing w:before="192" w:after="72" w:line="300" w:lineRule="atLeast"/>
        <w:ind w:left="384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827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«Грамотность».  </w:t>
      </w:r>
    </w:p>
    <w:p w:rsidR="00C827FD" w:rsidRPr="00C827FD" w:rsidRDefault="00C827FD" w:rsidP="00C827FD">
      <w:pPr>
        <w:shd w:val="clear" w:color="auto" w:fill="FFFFFF"/>
        <w:spacing w:before="192" w:after="72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827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Для получения оценки «зачет» необходимо иметь положительный результат по двум требованиям и трем критериям («зачет» по критериям № 1 и № 2 — в обязательном порядке, а также «зачет» по одному из других критериев).  </w:t>
      </w:r>
    </w:p>
    <w:p w:rsidR="00C827FD" w:rsidRPr="00C827FD" w:rsidRDefault="00C827FD" w:rsidP="00C827FD">
      <w:pPr>
        <w:shd w:val="clear" w:color="auto" w:fill="FFFFFF"/>
        <w:spacing w:before="192" w:after="72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827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Основной срок написания итогового сочинения в этом учебном году - 7 декабря. Обучающиеся, получившие неудовлетворительный результат – «незачет», не явившиеся на итоговое сочинение или не завершившие его написание по уважительным причинам, смогут написать сочинение в дополнительные сроки.  </w:t>
      </w:r>
    </w:p>
    <w:p w:rsidR="00C827FD" w:rsidRPr="00C827FD" w:rsidRDefault="00C827FD" w:rsidP="00C827FD">
      <w:pPr>
        <w:shd w:val="clear" w:color="auto" w:fill="FFFFFF"/>
        <w:spacing w:before="192" w:after="72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827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 </w:t>
      </w:r>
    </w:p>
    <w:p w:rsidR="00C827FD" w:rsidRPr="00C827FD" w:rsidRDefault="00C827FD" w:rsidP="00C827FD">
      <w:pPr>
        <w:shd w:val="clear" w:color="auto" w:fill="FFFFFF"/>
        <w:spacing w:before="192" w:after="72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827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Порядок и процедура проведения итогового сочинения в новом учебном году не меняются.  </w:t>
      </w:r>
    </w:p>
    <w:p w:rsidR="00C827FD" w:rsidRPr="00C827FD" w:rsidRDefault="00C827FD" w:rsidP="00C827FD">
      <w:pPr>
        <w:shd w:val="clear" w:color="auto" w:fill="FFFFFF"/>
        <w:spacing w:before="192" w:after="72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827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Источник: </w:t>
      </w:r>
      <w:hyperlink r:id="rId8" w:history="1">
        <w:r w:rsidRPr="00C827FD">
          <w:rPr>
            <w:rFonts w:ascii="Arial" w:eastAsia="Times New Roman" w:hAnsi="Arial" w:cs="Arial"/>
            <w:b/>
            <w:bCs/>
            <w:color w:val="0E1D2C"/>
            <w:sz w:val="23"/>
            <w:szCs w:val="23"/>
            <w:u w:val="single"/>
            <w:lang w:eastAsia="ru-RU"/>
          </w:rPr>
          <w:t>Министерство просвещения РФ</w:t>
        </w:r>
      </w:hyperlink>
    </w:p>
    <w:p w:rsidR="00C827FD" w:rsidRPr="00C827FD" w:rsidRDefault="00C827FD" w:rsidP="00C827FD">
      <w:pPr>
        <w:numPr>
          <w:ilvl w:val="0"/>
          <w:numId w:val="2"/>
        </w:numPr>
        <w:shd w:val="clear" w:color="auto" w:fill="FFFFFF"/>
        <w:spacing w:after="0" w:line="300" w:lineRule="atLeast"/>
        <w:ind w:left="795" w:right="75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827FD">
        <w:rPr>
          <w:rFonts w:ascii="Arial" w:eastAsia="Times New Roman" w:hAnsi="Arial" w:cs="Arial"/>
          <w:noProof/>
          <w:color w:val="EEEEEE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Click to enlarge image 001.jpg">
              <a:hlinkClick xmlns:a="http://schemas.openxmlformats.org/drawingml/2006/main" r:id="rId5" tgtFrame="&quot;_blank&quot;" tooltip="&quot;&#10;&lt;br /&gt;&lt;a class=&quot;sigProDownloadLink&quot; href=&quot;/plugins/content/jw_sigpro/jw_sigpro/includes/download.php?file=images/gallery/0162/001.jpg&quot; download&gt;Download this image&lt;/a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to enlarge image 001.jpg">
                      <a:hlinkClick r:id="rId5" tgtFrame="&quot;_blank&quot;" tooltip="&quot;&#10;&lt;br /&gt;&lt;a class=&quot;sigProDownloadLink&quot; href=&quot;/plugins/content/jw_sigpro/jw_sigpro/includes/download.php?file=images/gallery/0162/001.jpg&quot; download&gt;Download this image&lt;/a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FD" w:rsidRPr="00C827FD" w:rsidRDefault="00C827FD" w:rsidP="00C827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827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5C379E" w:rsidRDefault="005C379E">
      <w:bookmarkStart w:id="0" w:name="_GoBack"/>
      <w:bookmarkEnd w:id="0"/>
    </w:p>
    <w:sectPr w:rsidR="005C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72DDC"/>
    <w:multiLevelType w:val="multilevel"/>
    <w:tmpl w:val="3FD0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334BE"/>
    <w:multiLevelType w:val="multilevel"/>
    <w:tmpl w:val="1950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FD"/>
    <w:rsid w:val="005C379E"/>
    <w:rsid w:val="00C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336D6-5A35-4F53-9666-FE46BD0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2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827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2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27FD"/>
    <w:rPr>
      <w:color w:val="0000FF"/>
      <w:u w:val="single"/>
    </w:rPr>
  </w:style>
  <w:style w:type="character" w:customStyle="1" w:styleId="sigprolinkwrapper">
    <w:name w:val="sigprolinkwrapper"/>
    <w:basedOn w:val="a0"/>
    <w:rsid w:val="00C82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kobr.ru/%D0%9C%D0%B8%D0%BD%D0%B8%D1%81%D1%82%D0%B5%D1%80%D1%81%D1%82%D0%B2%D0%BE%20%D0%BF%D1%80%D0%BE%D1%81%D0%B2%D0%B5%D1%89%D0%B5%D0%BD%D0%B8%D1%8F%20%D0%A0%D0%A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itogovoe-sochin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sosh8.bkobr.ru/images/gallery/0162/00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2022-11-18T11:50:00Z</dcterms:created>
  <dcterms:modified xsi:type="dcterms:W3CDTF">2022-11-18T11:51:00Z</dcterms:modified>
</cp:coreProperties>
</file>